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E6" w:rsidRDefault="00000DE6" w:rsidP="00667984">
      <w:pPr>
        <w:jc w:val="center"/>
        <w:rPr>
          <w:b/>
          <w:szCs w:val="28"/>
        </w:rPr>
      </w:pPr>
      <w:r w:rsidRPr="00000DE6">
        <w:rPr>
          <w:b/>
          <w:szCs w:val="28"/>
        </w:rPr>
        <w:t>Đ</w:t>
      </w:r>
      <w:r w:rsidR="00F93AC4">
        <w:rPr>
          <w:b/>
          <w:szCs w:val="28"/>
        </w:rPr>
        <w:t>Ề</w:t>
      </w:r>
      <w:r w:rsidRPr="00000DE6">
        <w:rPr>
          <w:b/>
          <w:szCs w:val="28"/>
        </w:rPr>
        <w:t xml:space="preserve"> CƯƠNG</w:t>
      </w:r>
      <w:r>
        <w:rPr>
          <w:b/>
          <w:szCs w:val="28"/>
        </w:rPr>
        <w:t xml:space="preserve"> BÁO CÁO</w:t>
      </w:r>
    </w:p>
    <w:p w:rsidR="00000DE6" w:rsidRDefault="00000DE6" w:rsidP="00667984">
      <w:pPr>
        <w:jc w:val="center"/>
        <w:rPr>
          <w:spacing w:val="2"/>
          <w:szCs w:val="28"/>
          <w:lang w:val="de-DE"/>
        </w:rPr>
      </w:pPr>
      <w:r w:rsidRPr="00000DE6">
        <w:rPr>
          <w:szCs w:val="28"/>
        </w:rPr>
        <w:t>Về định hướng Chiến</w:t>
      </w:r>
      <w:r w:rsidRPr="00000DE6">
        <w:rPr>
          <w:spacing w:val="2"/>
          <w:szCs w:val="28"/>
          <w:lang w:val="de-DE"/>
        </w:rPr>
        <w:t xml:space="preserve"> </w:t>
      </w:r>
      <w:r w:rsidRPr="00786940">
        <w:rPr>
          <w:spacing w:val="2"/>
          <w:szCs w:val="28"/>
          <w:lang w:val="de-DE"/>
        </w:rPr>
        <w:t xml:space="preserve">lược phát triển kinh tế tập thể, hợp tác xã </w:t>
      </w:r>
    </w:p>
    <w:p w:rsidR="00000DE6" w:rsidRDefault="00000DE6" w:rsidP="00667984">
      <w:pPr>
        <w:jc w:val="center"/>
        <w:rPr>
          <w:spacing w:val="2"/>
          <w:szCs w:val="28"/>
          <w:lang w:val="de-DE"/>
        </w:rPr>
      </w:pPr>
      <w:r>
        <w:rPr>
          <w:spacing w:val="2"/>
          <w:szCs w:val="28"/>
          <w:lang w:val="de-DE"/>
        </w:rPr>
        <w:t xml:space="preserve">thuộc lĩnh vực năng lượng </w:t>
      </w:r>
      <w:r w:rsidRPr="00786940">
        <w:rPr>
          <w:spacing w:val="2"/>
          <w:szCs w:val="28"/>
          <w:lang w:val="de-DE"/>
        </w:rPr>
        <w:t>giai đoạn 2021-2030</w:t>
      </w:r>
    </w:p>
    <w:p w:rsidR="00000DE6" w:rsidRPr="00000DE6" w:rsidRDefault="00000DE6" w:rsidP="00667984">
      <w:pPr>
        <w:jc w:val="center"/>
        <w:rPr>
          <w:b/>
          <w:sz w:val="12"/>
          <w:szCs w:val="28"/>
          <w:lang w:val="de-DE"/>
        </w:rPr>
      </w:pPr>
    </w:p>
    <w:p w:rsidR="00667984" w:rsidRPr="00000DE6" w:rsidRDefault="00667984" w:rsidP="00000DE6">
      <w:pPr>
        <w:jc w:val="center"/>
        <w:rPr>
          <w:i/>
          <w:sz w:val="26"/>
          <w:szCs w:val="26"/>
          <w:lang w:val="de-DE"/>
        </w:rPr>
      </w:pPr>
      <w:r w:rsidRPr="00000DE6">
        <w:rPr>
          <w:i/>
          <w:sz w:val="26"/>
          <w:szCs w:val="26"/>
          <w:lang w:val="de-DE"/>
        </w:rPr>
        <w:t xml:space="preserve">(Kèm theo </w:t>
      </w:r>
      <w:r w:rsidR="006A6CEC" w:rsidRPr="00000DE6">
        <w:rPr>
          <w:i/>
          <w:sz w:val="26"/>
          <w:szCs w:val="26"/>
          <w:lang w:val="de-DE"/>
        </w:rPr>
        <w:t>C</w:t>
      </w:r>
      <w:r w:rsidRPr="00000DE6">
        <w:rPr>
          <w:i/>
          <w:sz w:val="26"/>
          <w:szCs w:val="26"/>
          <w:lang w:val="de-DE"/>
        </w:rPr>
        <w:t xml:space="preserve">ông văn số </w:t>
      </w:r>
      <w:r w:rsidR="00EF3E8F">
        <w:rPr>
          <w:i/>
          <w:sz w:val="26"/>
          <w:szCs w:val="26"/>
          <w:lang w:val="de-DE"/>
        </w:rPr>
        <w:t>885</w:t>
      </w:r>
      <w:r w:rsidRPr="00000DE6">
        <w:rPr>
          <w:i/>
          <w:sz w:val="26"/>
          <w:szCs w:val="26"/>
          <w:lang w:val="de-DE"/>
        </w:rPr>
        <w:t xml:space="preserve"> /</w:t>
      </w:r>
      <w:r w:rsidR="00000DE6" w:rsidRPr="00000DE6">
        <w:rPr>
          <w:i/>
          <w:sz w:val="26"/>
          <w:szCs w:val="26"/>
          <w:lang w:val="de-DE"/>
        </w:rPr>
        <w:t>SCT-NL</w:t>
      </w:r>
      <w:r w:rsidRPr="00000DE6">
        <w:rPr>
          <w:i/>
          <w:sz w:val="26"/>
          <w:szCs w:val="26"/>
          <w:lang w:val="de-DE"/>
        </w:rPr>
        <w:t xml:space="preserve"> ngày </w:t>
      </w:r>
      <w:r w:rsidR="00EF3E8F">
        <w:rPr>
          <w:i/>
          <w:sz w:val="26"/>
          <w:szCs w:val="26"/>
          <w:lang w:val="de-DE"/>
        </w:rPr>
        <w:t>07</w:t>
      </w:r>
      <w:bookmarkStart w:id="0" w:name="_GoBack"/>
      <w:bookmarkEnd w:id="0"/>
      <w:r w:rsidRPr="00000DE6">
        <w:rPr>
          <w:i/>
          <w:sz w:val="26"/>
          <w:szCs w:val="26"/>
          <w:lang w:val="de-DE"/>
        </w:rPr>
        <w:t>/</w:t>
      </w:r>
      <w:r w:rsidR="006A6CEC" w:rsidRPr="00000DE6">
        <w:rPr>
          <w:i/>
          <w:sz w:val="26"/>
          <w:szCs w:val="26"/>
          <w:lang w:val="de-DE"/>
        </w:rPr>
        <w:t xml:space="preserve"> </w:t>
      </w:r>
      <w:r w:rsidR="00000DE6" w:rsidRPr="00000DE6">
        <w:rPr>
          <w:i/>
          <w:sz w:val="26"/>
          <w:szCs w:val="26"/>
          <w:lang w:val="de-DE"/>
        </w:rPr>
        <w:t>5</w:t>
      </w:r>
      <w:r w:rsidR="006A6CEC" w:rsidRPr="00000DE6">
        <w:rPr>
          <w:i/>
          <w:sz w:val="26"/>
          <w:szCs w:val="26"/>
          <w:lang w:val="de-DE"/>
        </w:rPr>
        <w:t xml:space="preserve"> </w:t>
      </w:r>
      <w:r w:rsidRPr="00000DE6">
        <w:rPr>
          <w:i/>
          <w:sz w:val="26"/>
          <w:szCs w:val="26"/>
          <w:lang w:val="de-DE"/>
        </w:rPr>
        <w:t>/2020</w:t>
      </w:r>
      <w:r w:rsidR="00000DE6" w:rsidRPr="00000DE6">
        <w:rPr>
          <w:i/>
          <w:sz w:val="26"/>
          <w:szCs w:val="26"/>
          <w:lang w:val="de-DE"/>
        </w:rPr>
        <w:t xml:space="preserve"> </w:t>
      </w:r>
      <w:r w:rsidRPr="00000DE6">
        <w:rPr>
          <w:i/>
          <w:sz w:val="26"/>
          <w:szCs w:val="26"/>
          <w:lang w:val="de-DE"/>
        </w:rPr>
        <w:t xml:space="preserve">của </w:t>
      </w:r>
      <w:r w:rsidR="006A6CEC" w:rsidRPr="00000DE6">
        <w:rPr>
          <w:i/>
          <w:sz w:val="26"/>
          <w:szCs w:val="26"/>
          <w:lang w:val="de-DE"/>
        </w:rPr>
        <w:t>Sở</w:t>
      </w:r>
      <w:r w:rsidRPr="00000DE6">
        <w:rPr>
          <w:i/>
          <w:sz w:val="26"/>
          <w:szCs w:val="26"/>
          <w:lang w:val="de-DE"/>
        </w:rPr>
        <w:t xml:space="preserve"> </w:t>
      </w:r>
      <w:r w:rsidR="00000DE6" w:rsidRPr="00000DE6">
        <w:rPr>
          <w:i/>
          <w:sz w:val="26"/>
          <w:szCs w:val="26"/>
          <w:lang w:val="de-DE"/>
        </w:rPr>
        <w:t>Công Thương</w:t>
      </w:r>
      <w:r w:rsidRPr="00000DE6">
        <w:rPr>
          <w:i/>
          <w:sz w:val="26"/>
          <w:szCs w:val="26"/>
          <w:lang w:val="de-DE"/>
        </w:rPr>
        <w:t>)</w:t>
      </w:r>
    </w:p>
    <w:p w:rsidR="001D142E" w:rsidRPr="00000DE6" w:rsidRDefault="00A252FB" w:rsidP="00417D45">
      <w:pPr>
        <w:spacing w:before="120"/>
        <w:jc w:val="center"/>
        <w:rPr>
          <w:rFonts w:cs="Times New Roman"/>
          <w:b/>
          <w:szCs w:val="28"/>
          <w:lang w:val="de-DE"/>
        </w:rPr>
      </w:pPr>
      <w:r>
        <w:rPr>
          <w:rFonts w:cs="Times New Roman"/>
          <w:b/>
          <w:noProof/>
          <w:szCs w:val="28"/>
        </w:rPr>
        <w:pict>
          <v:line id="_x0000_s1028" style="position:absolute;left:0;text-align:left;flip:y;z-index:251661312;visibility:visible" from="178.05pt,2.8pt" to="293.5pt,2.8pt">
            <w10:wrap anchorx="margin"/>
          </v:line>
        </w:pict>
      </w:r>
    </w:p>
    <w:p w:rsidR="007F24A6" w:rsidRPr="00757608" w:rsidRDefault="004A336D" w:rsidP="00417D45">
      <w:pPr>
        <w:spacing w:before="120"/>
        <w:ind w:firstLine="720"/>
        <w:rPr>
          <w:rFonts w:ascii="Times New Roman Bold" w:eastAsia="Times New Roman" w:hAnsi="Times New Roman Bold" w:cs="Times New Roman"/>
          <w:b/>
          <w:spacing w:val="-14"/>
          <w:szCs w:val="28"/>
          <w:lang w:val="fr-FR"/>
        </w:rPr>
      </w:pPr>
      <w:r w:rsidRPr="00757608">
        <w:rPr>
          <w:rFonts w:ascii="Times New Roman Bold" w:eastAsia="Times New Roman" w:hAnsi="Times New Roman Bold" w:cs="Times New Roman"/>
          <w:b/>
          <w:spacing w:val="-14"/>
          <w:szCs w:val="28"/>
          <w:lang w:val="fr-FR"/>
        </w:rPr>
        <w:t xml:space="preserve">I.  </w:t>
      </w:r>
      <w:r w:rsidR="000349A3" w:rsidRPr="00757608">
        <w:rPr>
          <w:rFonts w:ascii="Times New Roman Bold" w:eastAsia="Times New Roman" w:hAnsi="Times New Roman Bold" w:cs="Times New Roman"/>
          <w:b/>
          <w:spacing w:val="-14"/>
          <w:szCs w:val="28"/>
          <w:lang w:val="fr-FR"/>
        </w:rPr>
        <w:t xml:space="preserve">TÌNH HÌNH </w:t>
      </w:r>
      <w:r w:rsidR="000A2E6C" w:rsidRPr="00757608">
        <w:rPr>
          <w:rFonts w:ascii="Times New Roman Bold" w:eastAsia="Times New Roman" w:hAnsi="Times New Roman Bold" w:cs="Times New Roman"/>
          <w:b/>
          <w:spacing w:val="-14"/>
          <w:szCs w:val="28"/>
          <w:lang w:val="fr-FR"/>
        </w:rPr>
        <w:t>PHÁT TRIỂN KTTT</w:t>
      </w:r>
      <w:r w:rsidR="00000DE6" w:rsidRPr="00757608">
        <w:rPr>
          <w:rFonts w:ascii="Times New Roman Bold" w:eastAsia="Times New Roman" w:hAnsi="Times New Roman Bold" w:cs="Times New Roman"/>
          <w:b/>
          <w:spacing w:val="-14"/>
          <w:szCs w:val="28"/>
          <w:lang w:val="fr-FR"/>
        </w:rPr>
        <w:t xml:space="preserve"> NĂNG LƯỢNG</w:t>
      </w:r>
      <w:r w:rsidR="000A2E6C" w:rsidRPr="00757608">
        <w:rPr>
          <w:rFonts w:ascii="Times New Roman Bold" w:eastAsia="Times New Roman" w:hAnsi="Times New Roman Bold" w:cs="Times New Roman"/>
          <w:b/>
          <w:spacing w:val="-14"/>
          <w:szCs w:val="28"/>
          <w:lang w:val="fr-FR"/>
        </w:rPr>
        <w:t xml:space="preserve"> GIAI </w:t>
      </w:r>
      <w:r w:rsidR="00757608" w:rsidRPr="00757608">
        <w:rPr>
          <w:rFonts w:ascii="Times New Roman Bold" w:eastAsia="Times New Roman" w:hAnsi="Times New Roman Bold" w:cs="Times New Roman"/>
          <w:b/>
          <w:spacing w:val="-14"/>
          <w:szCs w:val="28"/>
          <w:lang w:val="fr-FR"/>
        </w:rPr>
        <w:t xml:space="preserve"> </w:t>
      </w:r>
      <w:r w:rsidR="000A2E6C" w:rsidRPr="00757608">
        <w:rPr>
          <w:rFonts w:ascii="Times New Roman Bold" w:eastAsia="Times New Roman" w:hAnsi="Times New Roman Bold" w:cs="Times New Roman"/>
          <w:b/>
          <w:spacing w:val="-14"/>
          <w:szCs w:val="28"/>
          <w:lang w:val="fr-FR"/>
        </w:rPr>
        <w:t>ĐOẠN 2011</w:t>
      </w:r>
      <w:r w:rsidR="00E66C25" w:rsidRPr="00757608">
        <w:rPr>
          <w:rFonts w:ascii="Times New Roman Bold" w:eastAsia="Times New Roman" w:hAnsi="Times New Roman Bold" w:cs="Times New Roman"/>
          <w:b/>
          <w:spacing w:val="-14"/>
          <w:szCs w:val="28"/>
          <w:lang w:val="fr-FR"/>
        </w:rPr>
        <w:t xml:space="preserve"> </w:t>
      </w:r>
      <w:r w:rsidR="000A2E6C" w:rsidRPr="00757608">
        <w:rPr>
          <w:rFonts w:ascii="Times New Roman Bold" w:eastAsia="Times New Roman" w:hAnsi="Times New Roman Bold" w:cs="Times New Roman"/>
          <w:b/>
          <w:spacing w:val="-14"/>
          <w:szCs w:val="28"/>
          <w:lang w:val="fr-FR"/>
        </w:rPr>
        <w:t>-</w:t>
      </w:r>
      <w:r w:rsidR="00E66C25" w:rsidRPr="00757608">
        <w:rPr>
          <w:rFonts w:ascii="Times New Roman Bold" w:eastAsia="Times New Roman" w:hAnsi="Times New Roman Bold" w:cs="Times New Roman"/>
          <w:b/>
          <w:spacing w:val="-14"/>
          <w:szCs w:val="28"/>
          <w:lang w:val="fr-FR"/>
        </w:rPr>
        <w:t xml:space="preserve"> </w:t>
      </w:r>
      <w:r w:rsidR="000A2E6C" w:rsidRPr="00757608">
        <w:rPr>
          <w:rFonts w:ascii="Times New Roman Bold" w:eastAsia="Times New Roman" w:hAnsi="Times New Roman Bold" w:cs="Times New Roman"/>
          <w:b/>
          <w:spacing w:val="-14"/>
          <w:szCs w:val="28"/>
          <w:lang w:val="fr-FR"/>
        </w:rPr>
        <w:t>2020</w:t>
      </w:r>
    </w:p>
    <w:p w:rsidR="00A12B17" w:rsidRDefault="00E65152" w:rsidP="00417D45">
      <w:pPr>
        <w:spacing w:before="120"/>
        <w:ind w:firstLine="720"/>
        <w:rPr>
          <w:rFonts w:eastAsia="Times New Roman" w:cs="Times New Roman"/>
          <w:szCs w:val="28"/>
          <w:lang w:val="pl-PL"/>
        </w:rPr>
      </w:pPr>
      <w:r w:rsidRPr="009947E0">
        <w:rPr>
          <w:rFonts w:eastAsia="Times New Roman" w:cs="Times New Roman"/>
          <w:b/>
          <w:szCs w:val="28"/>
          <w:lang w:val="pl-PL"/>
        </w:rPr>
        <w:t xml:space="preserve">1. </w:t>
      </w:r>
      <w:r w:rsidR="009947E0" w:rsidRPr="00000DE6">
        <w:rPr>
          <w:rFonts w:eastAsia="Arial" w:cs="Times New Roman"/>
          <w:b/>
          <w:szCs w:val="28"/>
          <w:lang w:val="fr-FR"/>
        </w:rPr>
        <w:t>Tình hình chung</w:t>
      </w:r>
      <w:r w:rsidR="00D5294B">
        <w:rPr>
          <w:rFonts w:eastAsia="Arial" w:cs="Times New Roman"/>
          <w:b/>
          <w:szCs w:val="28"/>
          <w:lang w:val="fr-FR"/>
        </w:rPr>
        <w:t xml:space="preserve"> : </w:t>
      </w:r>
      <w:r w:rsidR="00D84DC3" w:rsidRPr="00000DE6">
        <w:rPr>
          <w:rFonts w:eastAsia="Arial" w:cs="Times New Roman"/>
          <w:szCs w:val="28"/>
          <w:lang w:val="fr-FR"/>
        </w:rPr>
        <w:t xml:space="preserve">Nêu đặc điểm chung của các tổ chức KTTT </w:t>
      </w:r>
      <w:r w:rsidR="0014184E" w:rsidRPr="00000DE6">
        <w:rPr>
          <w:rFonts w:eastAsia="Arial" w:cs="Times New Roman"/>
          <w:szCs w:val="28"/>
          <w:lang w:val="fr-FR"/>
        </w:rPr>
        <w:t>(</w:t>
      </w:r>
      <w:r w:rsidR="00D84DC3" w:rsidRPr="00000DE6">
        <w:rPr>
          <w:rFonts w:eastAsia="Arial" w:cs="Times New Roman"/>
          <w:szCs w:val="28"/>
          <w:lang w:val="fr-FR"/>
        </w:rPr>
        <w:t>tổ hợp tác, hợp tác xã, liên hiệp hợp tác xã</w:t>
      </w:r>
      <w:r w:rsidR="00D5294B">
        <w:rPr>
          <w:rFonts w:eastAsia="Arial" w:cs="Times New Roman"/>
          <w:szCs w:val="28"/>
          <w:lang w:val="fr-FR"/>
        </w:rPr>
        <w:t>)</w:t>
      </w:r>
      <w:r w:rsidR="005F6AD2" w:rsidRPr="00000DE6">
        <w:rPr>
          <w:rFonts w:eastAsia="Arial" w:cs="Times New Roman"/>
          <w:szCs w:val="28"/>
          <w:lang w:val="fr-FR"/>
        </w:rPr>
        <w:t xml:space="preserve"> giai đoạn 2011 - 2020</w:t>
      </w:r>
      <w:r w:rsidR="00D84DC3" w:rsidRPr="00000DE6">
        <w:rPr>
          <w:rFonts w:eastAsia="Arial" w:cs="Times New Roman"/>
          <w:szCs w:val="28"/>
          <w:lang w:val="fr-FR"/>
        </w:rPr>
        <w:t>.</w:t>
      </w:r>
    </w:p>
    <w:p w:rsidR="00A12B17" w:rsidRPr="00D5294B" w:rsidRDefault="00D37815" w:rsidP="00417D45">
      <w:pPr>
        <w:spacing w:before="120"/>
        <w:ind w:firstLine="720"/>
        <w:rPr>
          <w:b/>
          <w:szCs w:val="28"/>
          <w:lang w:val="pl-PL"/>
        </w:rPr>
      </w:pPr>
      <w:r>
        <w:rPr>
          <w:b/>
          <w:szCs w:val="28"/>
          <w:lang w:val="pl-PL"/>
        </w:rPr>
        <w:t>a)</w:t>
      </w:r>
      <w:r w:rsidR="00CF0F38" w:rsidRPr="00D5294B">
        <w:rPr>
          <w:b/>
          <w:szCs w:val="28"/>
          <w:lang w:val="pl-PL"/>
        </w:rPr>
        <w:t xml:space="preserve"> </w:t>
      </w:r>
      <w:r w:rsidR="009947E0" w:rsidRPr="00D5294B">
        <w:rPr>
          <w:b/>
          <w:szCs w:val="28"/>
          <w:lang w:val="pl-PL"/>
        </w:rPr>
        <w:t xml:space="preserve">Về </w:t>
      </w:r>
      <w:r w:rsidR="004C750B" w:rsidRPr="00D5294B">
        <w:rPr>
          <w:b/>
          <w:szCs w:val="28"/>
          <w:lang w:val="pl-PL"/>
        </w:rPr>
        <w:t>tổ hợp tác (THT)</w:t>
      </w:r>
    </w:p>
    <w:p w:rsidR="00A12B17" w:rsidRPr="00000DE6" w:rsidRDefault="004C750B" w:rsidP="00417D45">
      <w:pPr>
        <w:spacing w:before="120"/>
        <w:ind w:firstLine="720"/>
        <w:rPr>
          <w:szCs w:val="28"/>
          <w:lang w:val="pl-PL"/>
        </w:rPr>
      </w:pPr>
      <w:r w:rsidRPr="00000DE6">
        <w:rPr>
          <w:szCs w:val="28"/>
          <w:lang w:val="pl-PL"/>
        </w:rPr>
        <w:t>- Số lượng THT</w:t>
      </w:r>
      <w:r w:rsidR="004F5B2C" w:rsidRPr="00000DE6">
        <w:rPr>
          <w:szCs w:val="28"/>
          <w:lang w:val="pl-PL"/>
        </w:rPr>
        <w:t xml:space="preserve"> tại thời điểm 31/12/2020</w:t>
      </w:r>
      <w:r w:rsidRPr="00000DE6">
        <w:rPr>
          <w:szCs w:val="28"/>
          <w:lang w:val="pl-PL"/>
        </w:rPr>
        <w:t>, trong đó có số lượng THT thành lập mới</w:t>
      </w:r>
      <w:r w:rsidR="00666FE8" w:rsidRPr="00000DE6">
        <w:rPr>
          <w:szCs w:val="28"/>
          <w:lang w:val="pl-PL"/>
        </w:rPr>
        <w:t>,</w:t>
      </w:r>
      <w:r w:rsidR="008F58BC" w:rsidRPr="00000DE6">
        <w:rPr>
          <w:szCs w:val="28"/>
          <w:lang w:val="pl-PL"/>
        </w:rPr>
        <w:t xml:space="preserve"> s</w:t>
      </w:r>
      <w:r w:rsidRPr="00000DE6">
        <w:rPr>
          <w:szCs w:val="28"/>
          <w:lang w:val="pl-PL"/>
        </w:rPr>
        <w:t>ố THT có đăng ký chứng thực hợp đồng hợ</w:t>
      </w:r>
      <w:r w:rsidR="004F5B2C" w:rsidRPr="00000DE6">
        <w:rPr>
          <w:szCs w:val="28"/>
          <w:lang w:val="pl-PL"/>
        </w:rPr>
        <w:t>p tác; c</w:t>
      </w:r>
      <w:r w:rsidRPr="00000DE6">
        <w:rPr>
          <w:szCs w:val="28"/>
          <w:lang w:val="pl-PL"/>
        </w:rPr>
        <w:t>ơ cấu THT trong các ngành, lĩnh vự</w:t>
      </w:r>
      <w:r w:rsidR="005F6AD2" w:rsidRPr="00000DE6">
        <w:rPr>
          <w:szCs w:val="28"/>
          <w:lang w:val="pl-PL"/>
        </w:rPr>
        <w:t>c</w:t>
      </w:r>
      <w:r w:rsidRPr="00000DE6">
        <w:rPr>
          <w:szCs w:val="28"/>
          <w:lang w:val="pl-PL"/>
        </w:rPr>
        <w:t>…</w:t>
      </w:r>
      <w:r w:rsidR="00C965A1" w:rsidRPr="00000DE6">
        <w:rPr>
          <w:szCs w:val="28"/>
          <w:lang w:val="pl-PL"/>
        </w:rPr>
        <w:t>; so sánh số liệu thời điểm 31/12/2020 với số liệu thời điểm 31/12/2011.</w:t>
      </w:r>
    </w:p>
    <w:p w:rsidR="00A12B17" w:rsidRPr="00000DE6" w:rsidRDefault="004F5B2C" w:rsidP="00417D45">
      <w:pPr>
        <w:spacing w:before="120"/>
        <w:ind w:firstLine="567"/>
        <w:rPr>
          <w:szCs w:val="28"/>
          <w:lang w:val="pl-PL"/>
        </w:rPr>
      </w:pPr>
      <w:r w:rsidRPr="00000DE6">
        <w:rPr>
          <w:szCs w:val="28"/>
          <w:lang w:val="pl-PL"/>
        </w:rPr>
        <w:t xml:space="preserve">- Số thành viên THT tại thời điểm 31/12/2020 (tăng/giảm so với thời điểm 31/12/2011) trong đó số lượng thành viên mới tham gia vào THT; </w:t>
      </w:r>
      <w:r w:rsidRPr="00000DE6">
        <w:rPr>
          <w:spacing w:val="-6"/>
          <w:szCs w:val="28"/>
          <w:lang w:val="pl-PL"/>
        </w:rPr>
        <w:t xml:space="preserve">số lao </w:t>
      </w:r>
      <w:r w:rsidRPr="00000DE6">
        <w:rPr>
          <w:szCs w:val="28"/>
          <w:lang w:val="pl-PL"/>
        </w:rPr>
        <w:t xml:space="preserve">động làm việc trong khu vực THT tại thời điểm 31/12/2020 (tăng/giảm so với thời điểm 31/12/2011), </w:t>
      </w:r>
      <w:r w:rsidR="007537AA" w:rsidRPr="00000DE6">
        <w:rPr>
          <w:szCs w:val="28"/>
          <w:lang w:val="pl-PL"/>
        </w:rPr>
        <w:t xml:space="preserve">trong đó </w:t>
      </w:r>
      <w:r w:rsidRPr="00000DE6">
        <w:rPr>
          <w:szCs w:val="28"/>
          <w:lang w:val="pl-PL"/>
        </w:rPr>
        <w:t>số lao động mới.</w:t>
      </w:r>
    </w:p>
    <w:p w:rsidR="00A12B17" w:rsidRPr="00000DE6" w:rsidRDefault="004F5B2C" w:rsidP="00417D45">
      <w:pPr>
        <w:tabs>
          <w:tab w:val="left" w:pos="851"/>
        </w:tabs>
        <w:spacing w:before="120"/>
        <w:ind w:firstLine="567"/>
        <w:rPr>
          <w:szCs w:val="28"/>
          <w:lang w:val="pl-PL"/>
        </w:rPr>
      </w:pPr>
      <w:r w:rsidRPr="00000DE6">
        <w:rPr>
          <w:szCs w:val="28"/>
          <w:lang w:val="pl-PL"/>
        </w:rPr>
        <w:t>- Tổng số vốn hoạt động, giá trị tài sản của THT (tại thời điểm 31/12/2020) tăng/giảm so với thời điểm 31/12/2011. Doanh thu bình quân của THT; Thu nhập bình quân của thành viên, lao động của THT (tính đến thời điểm 31/12/2020); tăng/giảm so với thời điểm 31/12/2011.</w:t>
      </w:r>
    </w:p>
    <w:p w:rsidR="00A12B17" w:rsidRPr="00000DE6" w:rsidRDefault="000A7DEF" w:rsidP="00417D45">
      <w:pPr>
        <w:spacing w:before="120"/>
        <w:ind w:firstLine="720"/>
        <w:rPr>
          <w:szCs w:val="28"/>
          <w:lang w:val="pl-PL"/>
        </w:rPr>
      </w:pPr>
      <w:r w:rsidRPr="00000DE6">
        <w:rPr>
          <w:szCs w:val="28"/>
          <w:lang w:val="pl-PL"/>
        </w:rPr>
        <w:t xml:space="preserve">- </w:t>
      </w:r>
      <w:r w:rsidR="007537AA" w:rsidRPr="00000DE6">
        <w:rPr>
          <w:szCs w:val="28"/>
          <w:lang w:val="pl-PL"/>
        </w:rPr>
        <w:t>Số</w:t>
      </w:r>
      <w:r w:rsidRPr="00000DE6">
        <w:rPr>
          <w:szCs w:val="28"/>
          <w:lang w:val="pl-PL"/>
        </w:rPr>
        <w:t xml:space="preserve"> lượng các THT hoạt động hiệu quả; số THT phát triển thành hợp tác xã</w:t>
      </w:r>
      <w:r w:rsidR="007537AA" w:rsidRPr="00000DE6">
        <w:rPr>
          <w:szCs w:val="28"/>
          <w:lang w:val="pl-PL"/>
        </w:rPr>
        <w:t>; vai</w:t>
      </w:r>
      <w:r w:rsidRPr="00000DE6">
        <w:rPr>
          <w:szCs w:val="28"/>
          <w:lang w:val="pl-PL"/>
        </w:rPr>
        <w:t xml:space="preserve"> trò của THT trong việc hỗ trợ kinh tế hộ thành viên.</w:t>
      </w:r>
    </w:p>
    <w:p w:rsidR="00A12B17" w:rsidRPr="00000DE6" w:rsidRDefault="000A7DEF" w:rsidP="00417D45">
      <w:pPr>
        <w:spacing w:before="120"/>
        <w:ind w:firstLine="720"/>
        <w:rPr>
          <w:spacing w:val="-4"/>
          <w:szCs w:val="28"/>
          <w:lang w:val="pl-PL"/>
        </w:rPr>
      </w:pPr>
      <w:r w:rsidRPr="00000DE6">
        <w:rPr>
          <w:spacing w:val="-4"/>
          <w:szCs w:val="28"/>
          <w:lang w:val="pl-PL"/>
        </w:rPr>
        <w:t>- Những hạn chế, khó khăn và những vấn đề mới phát sinh của THT hiện nay.</w:t>
      </w:r>
    </w:p>
    <w:p w:rsidR="00A12B17" w:rsidRPr="00D37815" w:rsidRDefault="00D37815" w:rsidP="00417D45">
      <w:pPr>
        <w:spacing w:before="120"/>
        <w:ind w:firstLine="720"/>
        <w:rPr>
          <w:b/>
          <w:spacing w:val="-4"/>
          <w:szCs w:val="28"/>
          <w:lang w:val="pl-PL"/>
        </w:rPr>
      </w:pPr>
      <w:r w:rsidRPr="00D37815">
        <w:rPr>
          <w:b/>
          <w:spacing w:val="-4"/>
          <w:szCs w:val="28"/>
          <w:lang w:val="pl-PL"/>
        </w:rPr>
        <w:t>b)</w:t>
      </w:r>
      <w:r w:rsidR="00916D95" w:rsidRPr="00D37815">
        <w:rPr>
          <w:b/>
          <w:spacing w:val="-4"/>
          <w:szCs w:val="28"/>
          <w:lang w:val="pl-PL"/>
        </w:rPr>
        <w:t xml:space="preserve"> Về hợp tác xã (HTX)</w:t>
      </w:r>
    </w:p>
    <w:p w:rsidR="00B73886" w:rsidRPr="00000DE6" w:rsidRDefault="009947E0" w:rsidP="00417D45">
      <w:pPr>
        <w:spacing w:before="120"/>
        <w:ind w:firstLine="720"/>
        <w:rPr>
          <w:szCs w:val="28"/>
          <w:lang w:val="pl-PL"/>
        </w:rPr>
      </w:pPr>
      <w:r w:rsidRPr="00000DE6">
        <w:rPr>
          <w:szCs w:val="28"/>
          <w:lang w:val="pl-PL"/>
        </w:rPr>
        <w:t xml:space="preserve">- </w:t>
      </w:r>
      <w:r w:rsidR="00CF0F38" w:rsidRPr="00000DE6">
        <w:rPr>
          <w:szCs w:val="28"/>
          <w:lang w:val="pl-PL"/>
        </w:rPr>
        <w:t>Số lượng HTX</w:t>
      </w:r>
      <w:r w:rsidR="00916D95" w:rsidRPr="00000DE6">
        <w:rPr>
          <w:szCs w:val="28"/>
          <w:lang w:val="pl-PL"/>
        </w:rPr>
        <w:t xml:space="preserve"> </w:t>
      </w:r>
      <w:r w:rsidR="00CF0F38" w:rsidRPr="00000DE6">
        <w:rPr>
          <w:szCs w:val="28"/>
          <w:lang w:val="pl-PL"/>
        </w:rPr>
        <w:t>tại thời điểm 31/12/2020 (tăng/giảm so với thời điểm 31/12/2011), trong đó có số lượng HTX</w:t>
      </w:r>
      <w:r w:rsidR="00916D95" w:rsidRPr="00000DE6">
        <w:rPr>
          <w:szCs w:val="28"/>
          <w:lang w:val="pl-PL"/>
        </w:rPr>
        <w:t xml:space="preserve"> </w:t>
      </w:r>
      <w:r w:rsidR="00CF0F38" w:rsidRPr="00000DE6">
        <w:rPr>
          <w:szCs w:val="28"/>
          <w:lang w:val="pl-PL"/>
        </w:rPr>
        <w:t>thành lập mới; số lượng HTX</w:t>
      </w:r>
      <w:r w:rsidR="00916D95" w:rsidRPr="00000DE6">
        <w:rPr>
          <w:szCs w:val="28"/>
          <w:lang w:val="pl-PL"/>
        </w:rPr>
        <w:t xml:space="preserve"> </w:t>
      </w:r>
      <w:r w:rsidR="00CF0F38" w:rsidRPr="00000DE6">
        <w:rPr>
          <w:szCs w:val="28"/>
          <w:lang w:val="pl-PL"/>
        </w:rPr>
        <w:t>đang hoạt động, ngưng hoạt động; số lượng HTX đã chuyển đổi, giải thể</w:t>
      </w:r>
      <w:r w:rsidR="00BA0FDD" w:rsidRPr="00000DE6">
        <w:rPr>
          <w:szCs w:val="28"/>
          <w:lang w:val="pl-PL"/>
        </w:rPr>
        <w:t xml:space="preserve">; số HTX thành lập doanh nghiệp. </w:t>
      </w:r>
    </w:p>
    <w:p w:rsidR="00A12B17" w:rsidRPr="00000DE6" w:rsidRDefault="00187CFD" w:rsidP="00417D45">
      <w:pPr>
        <w:spacing w:before="120"/>
        <w:ind w:firstLine="720"/>
        <w:rPr>
          <w:rFonts w:eastAsia="Arial" w:cs="Times New Roman"/>
          <w:b/>
          <w:i/>
          <w:szCs w:val="28"/>
          <w:lang w:val="pl-PL"/>
        </w:rPr>
      </w:pPr>
      <w:r w:rsidRPr="00000DE6">
        <w:rPr>
          <w:szCs w:val="28"/>
          <w:lang w:val="pl-PL"/>
        </w:rPr>
        <w:t>Tình hình chuyển đổi, đăng ký lạ</w:t>
      </w:r>
      <w:r w:rsidR="00916D95" w:rsidRPr="00000DE6">
        <w:rPr>
          <w:szCs w:val="28"/>
          <w:lang w:val="pl-PL"/>
        </w:rPr>
        <w:t xml:space="preserve">i HTX </w:t>
      </w:r>
      <w:r w:rsidRPr="00000DE6">
        <w:rPr>
          <w:szCs w:val="28"/>
          <w:lang w:val="pl-PL"/>
        </w:rPr>
        <w:t>theo Luật HTX năm 2012 (số</w:t>
      </w:r>
      <w:r w:rsidR="00916D95" w:rsidRPr="00000DE6">
        <w:rPr>
          <w:szCs w:val="28"/>
          <w:lang w:val="pl-PL"/>
        </w:rPr>
        <w:t xml:space="preserve"> HTX </w:t>
      </w:r>
      <w:r w:rsidRPr="00000DE6">
        <w:rPr>
          <w:szCs w:val="28"/>
          <w:lang w:val="pl-PL"/>
        </w:rPr>
        <w:t>đã chuyển đổi, chưa chuyển đổi hoặc chuyển sang loại hình kinh tế</w:t>
      </w:r>
      <w:r w:rsidR="00FF2B15" w:rsidRPr="00000DE6">
        <w:rPr>
          <w:szCs w:val="28"/>
          <w:lang w:val="pl-PL"/>
        </w:rPr>
        <w:t xml:space="preserve"> khác).</w:t>
      </w:r>
      <w:r w:rsidR="00BA0FDD" w:rsidRPr="00000DE6">
        <w:rPr>
          <w:szCs w:val="28"/>
          <w:lang w:val="pl-PL"/>
        </w:rPr>
        <w:t xml:space="preserve"> </w:t>
      </w:r>
    </w:p>
    <w:p w:rsidR="00A12B17" w:rsidRPr="00000DE6" w:rsidRDefault="009947E0" w:rsidP="00417D45">
      <w:pPr>
        <w:spacing w:before="120"/>
        <w:ind w:firstLine="567"/>
        <w:rPr>
          <w:szCs w:val="28"/>
          <w:lang w:val="pl-PL"/>
        </w:rPr>
      </w:pPr>
      <w:r w:rsidRPr="00000DE6">
        <w:rPr>
          <w:szCs w:val="28"/>
          <w:lang w:val="pl-PL"/>
        </w:rPr>
        <w:t xml:space="preserve">- </w:t>
      </w:r>
      <w:r w:rsidR="00CF0F38" w:rsidRPr="00000DE6">
        <w:rPr>
          <w:szCs w:val="28"/>
          <w:lang w:val="pl-PL"/>
        </w:rPr>
        <w:t xml:space="preserve">Số thành viên </w:t>
      </w:r>
      <w:r w:rsidR="00916D95" w:rsidRPr="00000DE6">
        <w:rPr>
          <w:szCs w:val="28"/>
          <w:lang w:val="pl-PL"/>
        </w:rPr>
        <w:t xml:space="preserve">HTX </w:t>
      </w:r>
      <w:r w:rsidR="00CF0F38" w:rsidRPr="00000DE6">
        <w:rPr>
          <w:szCs w:val="28"/>
          <w:lang w:val="pl-PL"/>
        </w:rPr>
        <w:t>tại thời điểm 31/12/2020 (tăng/giảm so với thời điểm 31/12/2011) trong đó</w:t>
      </w:r>
      <w:r w:rsidR="00BA0FDD" w:rsidRPr="00000DE6">
        <w:rPr>
          <w:szCs w:val="28"/>
          <w:lang w:val="pl-PL"/>
        </w:rPr>
        <w:t xml:space="preserve"> số thành viên là cá nhân, hộ gia đình, doanh nghiệp; </w:t>
      </w:r>
      <w:r w:rsidR="00CF0F38" w:rsidRPr="00000DE6">
        <w:rPr>
          <w:szCs w:val="28"/>
          <w:lang w:val="pl-PL"/>
        </w:rPr>
        <w:t>số lượng thành viên mới tham gia vào HTX</w:t>
      </w:r>
      <w:r w:rsidR="00BA0FDD" w:rsidRPr="00000DE6">
        <w:rPr>
          <w:szCs w:val="28"/>
          <w:lang w:val="pl-PL"/>
        </w:rPr>
        <w:t xml:space="preserve"> giai đoạn 2011 – 2020; </w:t>
      </w:r>
      <w:r w:rsidR="00CF0F38" w:rsidRPr="00000DE6">
        <w:rPr>
          <w:spacing w:val="-6"/>
          <w:szCs w:val="28"/>
          <w:lang w:val="pl-PL"/>
        </w:rPr>
        <w:t xml:space="preserve">số lao </w:t>
      </w:r>
      <w:r w:rsidR="00CF0F38" w:rsidRPr="00000DE6">
        <w:rPr>
          <w:szCs w:val="28"/>
          <w:lang w:val="pl-PL"/>
        </w:rPr>
        <w:t>động làm việc trong khu vực HTX tại thời điểm 31/12/2020 (tăng/giảm so với thời điể</w:t>
      </w:r>
      <w:r w:rsidR="00BE69F1" w:rsidRPr="00000DE6">
        <w:rPr>
          <w:szCs w:val="28"/>
          <w:lang w:val="pl-PL"/>
        </w:rPr>
        <w:t>m 31/12</w:t>
      </w:r>
      <w:r w:rsidR="00CF0F38" w:rsidRPr="00000DE6">
        <w:rPr>
          <w:szCs w:val="28"/>
          <w:lang w:val="pl-PL"/>
        </w:rPr>
        <w:t>/2011), số lao động mớ</w:t>
      </w:r>
      <w:r w:rsidR="00FF2B15" w:rsidRPr="00000DE6">
        <w:rPr>
          <w:szCs w:val="28"/>
          <w:lang w:val="pl-PL"/>
        </w:rPr>
        <w:t>i.</w:t>
      </w:r>
    </w:p>
    <w:p w:rsidR="00A12B17" w:rsidRPr="00000DE6" w:rsidRDefault="00CF0F38" w:rsidP="00417D45">
      <w:pPr>
        <w:tabs>
          <w:tab w:val="left" w:pos="851"/>
        </w:tabs>
        <w:spacing w:before="120"/>
        <w:ind w:firstLine="567"/>
        <w:rPr>
          <w:szCs w:val="28"/>
          <w:lang w:val="pl-PL"/>
        </w:rPr>
      </w:pPr>
      <w:r w:rsidRPr="00000DE6">
        <w:rPr>
          <w:szCs w:val="28"/>
          <w:lang w:val="pl-PL"/>
        </w:rPr>
        <w:t xml:space="preserve">- </w:t>
      </w:r>
      <w:r w:rsidR="00932D5C" w:rsidRPr="00000DE6">
        <w:rPr>
          <w:szCs w:val="28"/>
          <w:lang w:val="pl-PL"/>
        </w:rPr>
        <w:t>Đóng góp của</w:t>
      </w:r>
      <w:r w:rsidR="00E220B6" w:rsidRPr="00000DE6">
        <w:rPr>
          <w:szCs w:val="28"/>
          <w:lang w:val="pl-PL"/>
        </w:rPr>
        <w:t xml:space="preserve"> khu vực</w:t>
      </w:r>
      <w:r w:rsidR="00932D5C" w:rsidRPr="00000DE6">
        <w:rPr>
          <w:szCs w:val="28"/>
          <w:lang w:val="pl-PL"/>
        </w:rPr>
        <w:t xml:space="preserve"> KTTT</w:t>
      </w:r>
      <w:r w:rsidR="00674954" w:rsidRPr="00000DE6">
        <w:rPr>
          <w:szCs w:val="28"/>
          <w:lang w:val="pl-PL"/>
        </w:rPr>
        <w:t xml:space="preserve"> </w:t>
      </w:r>
      <w:r w:rsidR="00E220B6" w:rsidRPr="00000DE6">
        <w:rPr>
          <w:szCs w:val="28"/>
          <w:lang w:val="pl-PL"/>
        </w:rPr>
        <w:t>vào GDP</w:t>
      </w:r>
      <w:r w:rsidR="00932D5C" w:rsidRPr="00000DE6">
        <w:rPr>
          <w:szCs w:val="28"/>
          <w:lang w:val="pl-PL"/>
        </w:rPr>
        <w:t xml:space="preserve"> tại thời điểm 31/12/2020 (tăng/giảm so với thời điểm 31/12/2011)</w:t>
      </w:r>
      <w:r w:rsidR="00BA0FDD" w:rsidRPr="00000DE6">
        <w:rPr>
          <w:szCs w:val="28"/>
          <w:lang w:val="pl-PL"/>
        </w:rPr>
        <w:t>; đóng góp của HTX tới kinh tế hộ thành viên (giảm chi phí đầu vào, tăng giá thành, tăng thu nhập…)</w:t>
      </w:r>
    </w:p>
    <w:p w:rsidR="00A12B17" w:rsidRPr="00000DE6" w:rsidRDefault="00E220B6" w:rsidP="00417D45">
      <w:pPr>
        <w:tabs>
          <w:tab w:val="left" w:pos="851"/>
        </w:tabs>
        <w:spacing w:before="120"/>
        <w:ind w:firstLine="567"/>
        <w:rPr>
          <w:szCs w:val="28"/>
          <w:lang w:val="pl-PL"/>
        </w:rPr>
      </w:pPr>
      <w:r w:rsidRPr="00000DE6">
        <w:rPr>
          <w:szCs w:val="28"/>
          <w:lang w:val="pl-PL"/>
        </w:rPr>
        <w:lastRenderedPageBreak/>
        <w:t>-</w:t>
      </w:r>
      <w:r w:rsidR="007D74A3" w:rsidRPr="00000DE6">
        <w:rPr>
          <w:szCs w:val="28"/>
          <w:lang w:val="pl-PL"/>
        </w:rPr>
        <w:t xml:space="preserve"> </w:t>
      </w:r>
      <w:r w:rsidR="00CF0F38" w:rsidRPr="00000DE6">
        <w:rPr>
          <w:szCs w:val="28"/>
          <w:lang w:val="pl-PL"/>
        </w:rPr>
        <w:t>Tổng số vốn hoạt động, giá trị tài sản của HTX (tại thời điểm 31/12/2020), trong đó tổng số vốn đăng ký mới; tăng/giảm so với thời điểm 31/12/2011.</w:t>
      </w:r>
    </w:p>
    <w:p w:rsidR="00A12B17" w:rsidRPr="00000DE6" w:rsidRDefault="00CF0F38" w:rsidP="00417D45">
      <w:pPr>
        <w:tabs>
          <w:tab w:val="left" w:pos="851"/>
        </w:tabs>
        <w:spacing w:before="120"/>
        <w:ind w:firstLine="567"/>
        <w:rPr>
          <w:szCs w:val="28"/>
          <w:lang w:val="pl-PL"/>
        </w:rPr>
      </w:pPr>
      <w:r w:rsidRPr="00000DE6">
        <w:rPr>
          <w:szCs w:val="28"/>
          <w:lang w:val="pl-PL"/>
        </w:rPr>
        <w:t xml:space="preserve">- </w:t>
      </w:r>
      <w:r w:rsidR="00D17C76" w:rsidRPr="00000DE6">
        <w:rPr>
          <w:szCs w:val="28"/>
          <w:lang w:val="pl-PL"/>
        </w:rPr>
        <w:t>Doanh thu bình quân củ</w:t>
      </w:r>
      <w:r w:rsidR="00674954" w:rsidRPr="00000DE6">
        <w:rPr>
          <w:szCs w:val="28"/>
          <w:lang w:val="pl-PL"/>
        </w:rPr>
        <w:t xml:space="preserve">a HTX </w:t>
      </w:r>
      <w:r w:rsidR="00D17C76" w:rsidRPr="00000DE6">
        <w:rPr>
          <w:szCs w:val="28"/>
          <w:lang w:val="pl-PL"/>
        </w:rPr>
        <w:t xml:space="preserve">(trong đó cụ thể doanh thu đối với thành viên và doanh thu ngoài thành viên); </w:t>
      </w:r>
      <w:r w:rsidR="009C2CE0" w:rsidRPr="00000DE6">
        <w:rPr>
          <w:szCs w:val="28"/>
          <w:lang w:val="pl-PL"/>
        </w:rPr>
        <w:t xml:space="preserve">Lãi bình quân của 1 HTX; </w:t>
      </w:r>
      <w:r w:rsidRPr="00000DE6">
        <w:rPr>
          <w:szCs w:val="28"/>
          <w:lang w:val="pl-PL"/>
        </w:rPr>
        <w:t>Thu nhập bình quân của thành viên, lao động của HTX</w:t>
      </w:r>
      <w:r w:rsidR="00674954" w:rsidRPr="00000DE6">
        <w:rPr>
          <w:szCs w:val="28"/>
          <w:lang w:val="pl-PL"/>
        </w:rPr>
        <w:t xml:space="preserve"> </w:t>
      </w:r>
      <w:r w:rsidRPr="00000DE6">
        <w:rPr>
          <w:szCs w:val="28"/>
          <w:lang w:val="pl-PL"/>
        </w:rPr>
        <w:t>(tính đến thời điểm 31/12/2020); tăng/giảm so với thời điểm 31/12/2011.</w:t>
      </w:r>
    </w:p>
    <w:p w:rsidR="00A12B17" w:rsidRPr="00000DE6" w:rsidRDefault="00CF0F38" w:rsidP="00417D45">
      <w:pPr>
        <w:tabs>
          <w:tab w:val="left" w:pos="851"/>
        </w:tabs>
        <w:spacing w:before="120"/>
        <w:ind w:firstLine="567"/>
        <w:rPr>
          <w:szCs w:val="28"/>
          <w:lang w:val="pl-PL"/>
        </w:rPr>
      </w:pPr>
      <w:r w:rsidRPr="00000DE6">
        <w:rPr>
          <w:szCs w:val="28"/>
          <w:lang w:val="pl-PL"/>
        </w:rPr>
        <w:t xml:space="preserve">- Tổng số nợ đọng của HTX tính đến thời điểm 31/12/2020 (chia theo giai đoạn phát sinh nợ từ trước 01/01/1997 và từ 01/01/1997 đến </w:t>
      </w:r>
      <w:r w:rsidR="004E392B" w:rsidRPr="00000DE6">
        <w:rPr>
          <w:szCs w:val="28"/>
          <w:lang w:val="pl-PL"/>
        </w:rPr>
        <w:t>31</w:t>
      </w:r>
      <w:r w:rsidRPr="00000DE6">
        <w:rPr>
          <w:szCs w:val="28"/>
          <w:lang w:val="pl-PL"/>
        </w:rPr>
        <w:t>/</w:t>
      </w:r>
      <w:r w:rsidR="004E392B" w:rsidRPr="00000DE6">
        <w:rPr>
          <w:szCs w:val="28"/>
          <w:lang w:val="pl-PL"/>
        </w:rPr>
        <w:t>12</w:t>
      </w:r>
      <w:r w:rsidRPr="00000DE6">
        <w:rPr>
          <w:szCs w:val="28"/>
          <w:lang w:val="pl-PL"/>
        </w:rPr>
        <w:t>/20</w:t>
      </w:r>
      <w:r w:rsidR="004E392B" w:rsidRPr="00000DE6">
        <w:rPr>
          <w:szCs w:val="28"/>
          <w:lang w:val="pl-PL"/>
        </w:rPr>
        <w:t>20</w:t>
      </w:r>
      <w:r w:rsidRPr="00000DE6">
        <w:rPr>
          <w:szCs w:val="28"/>
          <w:lang w:val="pl-PL"/>
        </w:rPr>
        <w:t>), tổng số nợ đọng của thành viên với HTX</w:t>
      </w:r>
      <w:r w:rsidR="003F5331" w:rsidRPr="00000DE6">
        <w:rPr>
          <w:szCs w:val="28"/>
          <w:lang w:val="pl-PL"/>
        </w:rPr>
        <w:t>.</w:t>
      </w:r>
      <w:r w:rsidRPr="00000DE6">
        <w:rPr>
          <w:szCs w:val="28"/>
          <w:lang w:val="pl-PL"/>
        </w:rPr>
        <w:t xml:space="preserve"> </w:t>
      </w:r>
    </w:p>
    <w:p w:rsidR="006457AD" w:rsidRPr="00000DE6" w:rsidRDefault="00CF0F38" w:rsidP="00417D45">
      <w:pPr>
        <w:spacing w:before="120"/>
        <w:ind w:firstLine="567"/>
        <w:rPr>
          <w:rFonts w:cs="Times New Roman"/>
          <w:szCs w:val="28"/>
          <w:lang w:val="pl-PL"/>
        </w:rPr>
      </w:pPr>
      <w:r w:rsidRPr="00000DE6">
        <w:rPr>
          <w:szCs w:val="28"/>
          <w:lang w:val="pl-PL"/>
        </w:rPr>
        <w:t xml:space="preserve">- </w:t>
      </w:r>
      <w:r w:rsidR="00793AC1" w:rsidRPr="00000DE6">
        <w:rPr>
          <w:szCs w:val="28"/>
          <w:lang w:val="pl-PL"/>
        </w:rPr>
        <w:t xml:space="preserve">Số </w:t>
      </w:r>
      <w:r w:rsidRPr="00000DE6">
        <w:rPr>
          <w:szCs w:val="28"/>
          <w:lang w:val="pl-PL"/>
        </w:rPr>
        <w:t>HTX</w:t>
      </w:r>
      <w:r w:rsidR="00674954" w:rsidRPr="00000DE6">
        <w:rPr>
          <w:szCs w:val="28"/>
          <w:lang w:val="pl-PL"/>
        </w:rPr>
        <w:t xml:space="preserve"> </w:t>
      </w:r>
      <w:r w:rsidRPr="00000DE6">
        <w:rPr>
          <w:szCs w:val="28"/>
          <w:lang w:val="pl-PL"/>
        </w:rPr>
        <w:t>hoạt động hiệu quả theo Luật Hợp tác xã 2012</w:t>
      </w:r>
      <w:r w:rsidR="00674954">
        <w:rPr>
          <w:rStyle w:val="FootnoteReference"/>
          <w:szCs w:val="28"/>
        </w:rPr>
        <w:footnoteReference w:id="1"/>
      </w:r>
      <w:r w:rsidR="00B73886" w:rsidRPr="00000DE6">
        <w:rPr>
          <w:szCs w:val="28"/>
          <w:lang w:val="pl-PL"/>
        </w:rPr>
        <w:t xml:space="preserve">: </w:t>
      </w:r>
      <w:r w:rsidR="00B73886" w:rsidRPr="00000DE6">
        <w:rPr>
          <w:rFonts w:cs="Times New Roman"/>
          <w:szCs w:val="28"/>
          <w:lang w:val="pl-PL"/>
        </w:rPr>
        <w:t>Đánh giá tình hình xây dựng mô hình HTX hoạt động hiệu quả theo đúng quy định của Luật Hợp tác xã 2012 về quy mô, mô hình hoạt động, cách thực tổ chức hoạt động sản xuất kinh doanh, năng lực quản trị, áp dụng công nghệ…; đánh giá các chỉ tiêu kinh tế của HTX (thu nhập bình quân của HTX, lợi nhuận bình quân, thu nhập của người lao động…) và tác động của HTX tới kinh tế hộ thành viên.</w:t>
      </w:r>
    </w:p>
    <w:p w:rsidR="00A12B17" w:rsidRPr="00000DE6" w:rsidRDefault="009947E0" w:rsidP="00417D45">
      <w:pPr>
        <w:spacing w:before="120"/>
        <w:ind w:firstLine="567"/>
        <w:rPr>
          <w:szCs w:val="28"/>
          <w:lang w:val="pl-PL"/>
        </w:rPr>
      </w:pPr>
      <w:r w:rsidRPr="00000DE6">
        <w:rPr>
          <w:szCs w:val="28"/>
          <w:lang w:val="pl-PL"/>
        </w:rPr>
        <w:t>-</w:t>
      </w:r>
      <w:r w:rsidR="00CF0F38" w:rsidRPr="00000DE6">
        <w:rPr>
          <w:szCs w:val="28"/>
          <w:lang w:val="pl-PL"/>
        </w:rPr>
        <w:t xml:space="preserve"> Số lượng cán bộ quản lý HTX, trong đó số lượng cán bộ quản lý đạt trình độ sơ, trung cấp; số lượng cán bộ quản lý đạt trình độ cao đẳng, đại học trở lên;</w:t>
      </w:r>
      <w:r w:rsidR="00EE6771" w:rsidRPr="00000DE6">
        <w:rPr>
          <w:szCs w:val="28"/>
          <w:lang w:val="pl-PL"/>
        </w:rPr>
        <w:t xml:space="preserve"> </w:t>
      </w:r>
      <w:r w:rsidR="005F5976" w:rsidRPr="00000DE6">
        <w:rPr>
          <w:szCs w:val="28"/>
          <w:lang w:val="pl-PL"/>
        </w:rPr>
        <w:t>số cán bộ có trình độ sau đại học;</w:t>
      </w:r>
      <w:r w:rsidR="00CF0F38" w:rsidRPr="00000DE6">
        <w:rPr>
          <w:szCs w:val="28"/>
          <w:lang w:val="pl-PL"/>
        </w:rPr>
        <w:t xml:space="preserve"> số cán bộ HTX được hỗ trợ bảo hiểm xã hộ</w:t>
      </w:r>
      <w:r w:rsidR="003536D0" w:rsidRPr="00000DE6">
        <w:rPr>
          <w:szCs w:val="28"/>
          <w:lang w:val="pl-PL"/>
        </w:rPr>
        <w:t xml:space="preserve">i; </w:t>
      </w:r>
      <w:r w:rsidR="006B01CE" w:rsidRPr="00000DE6">
        <w:rPr>
          <w:szCs w:val="28"/>
          <w:lang w:val="pl-PL"/>
        </w:rPr>
        <w:t>tỷ lệ cán bộ đã qua đào tạo nghề so với tổng</w:t>
      </w:r>
      <w:r w:rsidR="007B0CF5" w:rsidRPr="00000DE6">
        <w:rPr>
          <w:szCs w:val="28"/>
          <w:lang w:val="pl-PL"/>
        </w:rPr>
        <w:t xml:space="preserve"> số</w:t>
      </w:r>
      <w:r w:rsidR="006B01CE" w:rsidRPr="00000DE6">
        <w:rPr>
          <w:szCs w:val="28"/>
          <w:lang w:val="pl-PL"/>
        </w:rPr>
        <w:t xml:space="preserve"> lao động.</w:t>
      </w:r>
    </w:p>
    <w:p w:rsidR="00A12B17" w:rsidRPr="00000DE6" w:rsidRDefault="00674954" w:rsidP="00417D45">
      <w:pPr>
        <w:spacing w:before="120"/>
        <w:ind w:firstLine="567"/>
        <w:rPr>
          <w:szCs w:val="28"/>
          <w:lang w:val="pl-PL"/>
        </w:rPr>
      </w:pPr>
      <w:r w:rsidRPr="00000DE6">
        <w:rPr>
          <w:szCs w:val="28"/>
          <w:lang w:val="pl-PL"/>
        </w:rPr>
        <w:t>- Những chuyển biến của HTX về phương thức hoạt động, sản xuất, kinh doanh; các HTX kiểu mới gắn với chuỗi giá trị từ sản xuất đến tiêu thụ sản phẩm…Vai trò của HTX trong phát triển kinh tế hộ thành viên, kinh tế- xã hội tại địa phương, tạo việc làm, an sinh xã hội.</w:t>
      </w:r>
    </w:p>
    <w:p w:rsidR="006457AD" w:rsidRPr="00000DE6" w:rsidRDefault="00B73886" w:rsidP="00417D45">
      <w:pPr>
        <w:spacing w:before="120"/>
        <w:rPr>
          <w:szCs w:val="28"/>
          <w:lang w:val="pl-PL"/>
        </w:rPr>
      </w:pPr>
      <w:r w:rsidRPr="00000DE6">
        <w:rPr>
          <w:szCs w:val="28"/>
          <w:lang w:val="pl-PL"/>
        </w:rPr>
        <w:tab/>
      </w:r>
      <w:r w:rsidR="00674954" w:rsidRPr="00000DE6">
        <w:rPr>
          <w:szCs w:val="28"/>
          <w:lang w:val="pl-PL"/>
        </w:rPr>
        <w:t>- Những hạn chế, khó khăn và vấn đề mới phát sinh của HTX hiện nay.</w:t>
      </w:r>
    </w:p>
    <w:p w:rsidR="00A12B17" w:rsidRPr="00000DE6" w:rsidRDefault="002175FB" w:rsidP="00757069">
      <w:pPr>
        <w:spacing w:before="120"/>
        <w:ind w:firstLine="720"/>
        <w:rPr>
          <w:szCs w:val="28"/>
          <w:lang w:val="pl-PL"/>
        </w:rPr>
      </w:pPr>
      <w:r w:rsidRPr="00000DE6">
        <w:rPr>
          <w:szCs w:val="28"/>
          <w:lang w:val="pl-PL"/>
        </w:rPr>
        <w:t>- Những hạn chế, khó khăn đối với LH HTX.</w:t>
      </w:r>
    </w:p>
    <w:p w:rsidR="00A12B17" w:rsidRDefault="005A7A8F" w:rsidP="00757069">
      <w:pPr>
        <w:spacing w:before="120"/>
        <w:ind w:firstLine="720"/>
        <w:rPr>
          <w:rFonts w:eastAsia="Times New Roman" w:cs="Times New Roman"/>
          <w:b/>
          <w:szCs w:val="28"/>
          <w:lang w:val="pl-PL"/>
        </w:rPr>
      </w:pPr>
      <w:r>
        <w:rPr>
          <w:rFonts w:eastAsia="Times New Roman" w:cs="Times New Roman"/>
          <w:b/>
          <w:szCs w:val="28"/>
          <w:lang w:val="pl-PL"/>
        </w:rPr>
        <w:t>2</w:t>
      </w:r>
      <w:r w:rsidR="00CF0F38" w:rsidRPr="009947E0">
        <w:rPr>
          <w:rFonts w:eastAsia="Times New Roman" w:cs="Times New Roman"/>
          <w:b/>
          <w:szCs w:val="28"/>
          <w:lang w:val="pl-PL"/>
        </w:rPr>
        <w:t xml:space="preserve">. </w:t>
      </w:r>
      <w:r w:rsidR="00757069">
        <w:rPr>
          <w:rFonts w:eastAsia="Times New Roman" w:cs="Times New Roman"/>
          <w:b/>
          <w:szCs w:val="28"/>
          <w:lang w:val="pl-PL"/>
        </w:rPr>
        <w:t>Đánh giá chung</w:t>
      </w:r>
    </w:p>
    <w:p w:rsidR="00A12B17" w:rsidRDefault="00757069" w:rsidP="00417D45">
      <w:pPr>
        <w:spacing w:before="120"/>
        <w:ind w:firstLine="720"/>
        <w:rPr>
          <w:rFonts w:eastAsia="Times New Roman" w:cs="Times New Roman"/>
          <w:b/>
          <w:szCs w:val="28"/>
          <w:lang w:val="pl-PL"/>
        </w:rPr>
      </w:pPr>
      <w:r>
        <w:rPr>
          <w:rFonts w:eastAsia="Times New Roman" w:cs="Times New Roman"/>
          <w:b/>
          <w:szCs w:val="28"/>
          <w:lang w:val="pl-PL"/>
        </w:rPr>
        <w:t>a) V</w:t>
      </w:r>
      <w:r w:rsidR="007D43CD">
        <w:rPr>
          <w:rFonts w:eastAsia="Times New Roman" w:cs="Times New Roman"/>
          <w:b/>
          <w:szCs w:val="28"/>
          <w:lang w:val="pl-PL"/>
        </w:rPr>
        <w:t xml:space="preserve">ị trí, vai trò của KTTT </w:t>
      </w:r>
      <w:r w:rsidR="00FD3AEC">
        <w:rPr>
          <w:rFonts w:eastAsia="Times New Roman" w:cs="Times New Roman"/>
          <w:b/>
          <w:szCs w:val="28"/>
          <w:lang w:val="pl-PL"/>
        </w:rPr>
        <w:t>trong phát triển kinh tế - xã hội</w:t>
      </w:r>
    </w:p>
    <w:p w:rsidR="00A12B17" w:rsidRDefault="00FD3AEC" w:rsidP="00417D45">
      <w:pPr>
        <w:spacing w:before="120"/>
        <w:ind w:firstLine="720"/>
        <w:rPr>
          <w:rFonts w:eastAsia="Times New Roman" w:cs="Times New Roman"/>
          <w:b/>
          <w:i/>
          <w:spacing w:val="-4"/>
          <w:szCs w:val="28"/>
          <w:lang w:val="pl-PL"/>
        </w:rPr>
      </w:pPr>
      <w:r w:rsidRPr="007D43CD">
        <w:rPr>
          <w:rFonts w:eastAsia="Times New Roman" w:cs="Times New Roman"/>
          <w:spacing w:val="-4"/>
          <w:szCs w:val="28"/>
          <w:lang w:val="pl-PL"/>
        </w:rPr>
        <w:t>- Về phát triển kinh tế</w:t>
      </w:r>
      <w:r w:rsidRPr="00000DE6">
        <w:rPr>
          <w:spacing w:val="-4"/>
          <w:szCs w:val="28"/>
          <w:lang w:val="pl-PL"/>
        </w:rPr>
        <w:t xml:space="preserve">: Đóng góp của khu vực KTTT vào tổng sản phẩm của địa phương; hiệu quả kinh tế, năng suất lao động; tỷ trọng vốn đầu tư cho khu vực này trong tổng nguồn vốn đầu tư toàn xã hội, xuất khẩu; tác động tới kinh tế hộ thành viên; vai trò của KTTT trong việc hình thành, phát triển chuỗi giá trị sản phẩm, chuyển giao kiến thức và ứng dụng khoa học công nghệ cho </w:t>
      </w:r>
      <w:r w:rsidR="00034269">
        <w:rPr>
          <w:spacing w:val="-4"/>
          <w:szCs w:val="28"/>
          <w:lang w:val="pl-PL"/>
        </w:rPr>
        <w:t>xã viên</w:t>
      </w:r>
      <w:r w:rsidRPr="00000DE6">
        <w:rPr>
          <w:spacing w:val="-4"/>
          <w:szCs w:val="28"/>
          <w:lang w:val="pl-PL"/>
        </w:rPr>
        <w:t>…</w:t>
      </w:r>
    </w:p>
    <w:p w:rsidR="00A12B17" w:rsidRPr="00000DE6" w:rsidRDefault="00FD3AEC" w:rsidP="00417D45">
      <w:pPr>
        <w:spacing w:before="120"/>
        <w:ind w:firstLine="720"/>
        <w:rPr>
          <w:szCs w:val="28"/>
          <w:lang w:val="pl-PL"/>
        </w:rPr>
      </w:pPr>
      <w:r>
        <w:rPr>
          <w:rFonts w:eastAsia="Times New Roman" w:cs="Times New Roman"/>
          <w:szCs w:val="28"/>
          <w:lang w:val="pl-PL"/>
        </w:rPr>
        <w:t>- Về c</w:t>
      </w:r>
      <w:r w:rsidRPr="00E02ABF">
        <w:rPr>
          <w:rFonts w:eastAsia="Times New Roman" w:cs="Times New Roman"/>
          <w:szCs w:val="28"/>
          <w:lang w:val="pl-PL"/>
        </w:rPr>
        <w:t>hính trị, văn hóa, xã hội</w:t>
      </w:r>
      <w:r>
        <w:rPr>
          <w:rFonts w:eastAsia="Times New Roman" w:cs="Times New Roman"/>
          <w:szCs w:val="28"/>
          <w:lang w:val="pl-PL"/>
        </w:rPr>
        <w:t xml:space="preserve">: </w:t>
      </w:r>
      <w:r w:rsidRPr="00000DE6">
        <w:rPr>
          <w:szCs w:val="28"/>
          <w:lang w:val="pl-PL"/>
        </w:rPr>
        <w:t xml:space="preserve">Vai trò </w:t>
      </w:r>
      <w:r w:rsidR="007B1E15" w:rsidRPr="00000DE6">
        <w:rPr>
          <w:szCs w:val="28"/>
          <w:lang w:val="pl-PL"/>
        </w:rPr>
        <w:t>KTTT</w:t>
      </w:r>
      <w:r w:rsidR="00034269">
        <w:rPr>
          <w:szCs w:val="28"/>
          <w:lang w:val="pl-PL"/>
        </w:rPr>
        <w:t xml:space="preserve"> </w:t>
      </w:r>
      <w:r w:rsidRPr="00000DE6">
        <w:rPr>
          <w:szCs w:val="28"/>
          <w:lang w:val="pl-PL"/>
        </w:rPr>
        <w:t>tham gia các Chương trình mục tiêu quốc gia,</w:t>
      </w:r>
      <w:r>
        <w:rPr>
          <w:rFonts w:eastAsia="Times New Roman" w:cs="Times New Roman"/>
          <w:szCs w:val="28"/>
          <w:lang w:val="pl-PL"/>
        </w:rPr>
        <w:t xml:space="preserve"> xây dựng nông thôn mới; thực hiện an sinh xã hội, ổn định chính trị, bảo vệ môi trường...</w:t>
      </w:r>
    </w:p>
    <w:p w:rsidR="00A12B17" w:rsidRPr="00000DE6" w:rsidRDefault="00034269" w:rsidP="00417D45">
      <w:pPr>
        <w:spacing w:before="120"/>
        <w:ind w:firstLine="720"/>
        <w:rPr>
          <w:rFonts w:eastAsia="Arial" w:cs="Times New Roman"/>
          <w:b/>
          <w:szCs w:val="28"/>
          <w:lang w:val="pl-PL"/>
        </w:rPr>
      </w:pPr>
      <w:r>
        <w:rPr>
          <w:rFonts w:eastAsia="Times New Roman" w:cs="Times New Roman"/>
          <w:b/>
          <w:szCs w:val="28"/>
          <w:lang w:val="pl-PL"/>
        </w:rPr>
        <w:lastRenderedPageBreak/>
        <w:t>b)</w:t>
      </w:r>
      <w:r w:rsidR="005D2E58">
        <w:rPr>
          <w:rFonts w:eastAsia="Times New Roman" w:cs="Times New Roman"/>
          <w:b/>
          <w:szCs w:val="28"/>
          <w:lang w:val="pl-PL"/>
        </w:rPr>
        <w:t xml:space="preserve"> </w:t>
      </w:r>
      <w:r w:rsidR="00EE3055" w:rsidRPr="00000DE6">
        <w:rPr>
          <w:rFonts w:eastAsia="Arial" w:cs="Times New Roman"/>
          <w:b/>
          <w:szCs w:val="28"/>
          <w:lang w:val="pl-PL"/>
        </w:rPr>
        <w:t>Tồn tại, hạn chế</w:t>
      </w:r>
    </w:p>
    <w:p w:rsidR="00A12B17" w:rsidRPr="00000DE6" w:rsidRDefault="007B1E15" w:rsidP="00417D45">
      <w:pPr>
        <w:spacing w:before="120"/>
        <w:ind w:firstLine="720"/>
        <w:rPr>
          <w:rFonts w:eastAsia="Arial" w:cs="Times New Roman"/>
          <w:spacing w:val="-4"/>
          <w:szCs w:val="28"/>
          <w:lang w:val="pl-PL"/>
        </w:rPr>
      </w:pPr>
      <w:r w:rsidRPr="00000DE6">
        <w:rPr>
          <w:rFonts w:eastAsia="Arial" w:cs="Times New Roman"/>
          <w:spacing w:val="-4"/>
          <w:szCs w:val="28"/>
          <w:lang w:val="pl-PL"/>
        </w:rPr>
        <w:t xml:space="preserve">Nêu rõ những tồn tại, hạn chế </w:t>
      </w:r>
      <w:r w:rsidR="003C0B2C" w:rsidRPr="00000DE6">
        <w:rPr>
          <w:rFonts w:eastAsia="Arial" w:cs="Times New Roman"/>
          <w:spacing w:val="-4"/>
          <w:szCs w:val="28"/>
          <w:lang w:val="pl-PL"/>
        </w:rPr>
        <w:t>của khu vực KTTT trong phát triển kinh tế - xã hội; năng lực nội tại của các tổ chức KTTT (cơ sở vật chất, quy mô, vốn, trình độ cán bộ quản lý, liên kết sản xuất, …); thực hiện các quy định pháp luật về KTTT…</w:t>
      </w:r>
    </w:p>
    <w:p w:rsidR="00A12B17" w:rsidRPr="00000DE6" w:rsidRDefault="00034269" w:rsidP="00417D45">
      <w:pPr>
        <w:spacing w:before="120"/>
        <w:ind w:firstLine="720"/>
        <w:rPr>
          <w:rFonts w:eastAsia="Arial" w:cs="Times New Roman"/>
          <w:b/>
          <w:szCs w:val="28"/>
          <w:lang w:val="pl-PL"/>
        </w:rPr>
      </w:pPr>
      <w:r>
        <w:rPr>
          <w:rFonts w:eastAsia="Arial" w:cs="Times New Roman"/>
          <w:b/>
          <w:szCs w:val="28"/>
          <w:lang w:val="pl-PL"/>
        </w:rPr>
        <w:t>c)</w:t>
      </w:r>
      <w:r w:rsidR="00EE3055" w:rsidRPr="00000DE6">
        <w:rPr>
          <w:rFonts w:eastAsia="Arial" w:cs="Times New Roman"/>
          <w:b/>
          <w:szCs w:val="28"/>
          <w:lang w:val="pl-PL"/>
        </w:rPr>
        <w:t xml:space="preserve"> Nguyên nhân</w:t>
      </w:r>
    </w:p>
    <w:p w:rsidR="00A12B17" w:rsidRPr="00000DE6" w:rsidRDefault="00034269" w:rsidP="00417D45">
      <w:pPr>
        <w:spacing w:before="120"/>
        <w:ind w:firstLine="720"/>
        <w:rPr>
          <w:rFonts w:eastAsia="Arial" w:cs="Times New Roman"/>
          <w:szCs w:val="28"/>
          <w:lang w:val="pl-PL"/>
        </w:rPr>
      </w:pPr>
      <w:r>
        <w:rPr>
          <w:rFonts w:eastAsia="Arial" w:cs="Times New Roman"/>
          <w:szCs w:val="28"/>
          <w:lang w:val="pl-PL"/>
        </w:rPr>
        <w:t>-</w:t>
      </w:r>
      <w:r w:rsidR="00FD3AEC" w:rsidRPr="00000DE6">
        <w:rPr>
          <w:rFonts w:eastAsia="Arial" w:cs="Times New Roman"/>
          <w:szCs w:val="28"/>
          <w:lang w:val="pl-PL"/>
        </w:rPr>
        <w:t xml:space="preserve"> Về pháp luật, cơ chế, chính sách</w:t>
      </w:r>
      <w:r>
        <w:rPr>
          <w:rFonts w:eastAsia="Arial" w:cs="Times New Roman"/>
          <w:szCs w:val="28"/>
          <w:lang w:val="pl-PL"/>
        </w:rPr>
        <w:t>;</w:t>
      </w:r>
    </w:p>
    <w:p w:rsidR="00A12B17" w:rsidRPr="00000DE6" w:rsidRDefault="00034269" w:rsidP="00417D45">
      <w:pPr>
        <w:spacing w:before="120"/>
        <w:ind w:firstLine="720"/>
        <w:rPr>
          <w:rFonts w:eastAsia="Arial" w:cs="Times New Roman"/>
          <w:szCs w:val="28"/>
          <w:lang w:val="pl-PL"/>
        </w:rPr>
      </w:pPr>
      <w:r>
        <w:rPr>
          <w:rFonts w:eastAsia="Arial" w:cs="Times New Roman"/>
          <w:spacing w:val="-4"/>
          <w:szCs w:val="28"/>
          <w:lang w:val="pl-PL"/>
        </w:rPr>
        <w:t>-</w:t>
      </w:r>
      <w:r w:rsidR="00FD3AEC" w:rsidRPr="00000DE6">
        <w:rPr>
          <w:rFonts w:eastAsia="Arial" w:cs="Times New Roman"/>
          <w:spacing w:val="-4"/>
          <w:szCs w:val="28"/>
          <w:lang w:val="pl-PL"/>
        </w:rPr>
        <w:t xml:space="preserve"> Về tổ chức thực hiện pháp luật, cơ chế, chính sách</w:t>
      </w:r>
      <w:r>
        <w:rPr>
          <w:rFonts w:eastAsia="Arial" w:cs="Times New Roman"/>
          <w:spacing w:val="-4"/>
          <w:szCs w:val="28"/>
          <w:lang w:val="pl-PL"/>
        </w:rPr>
        <w:t>;</w:t>
      </w:r>
    </w:p>
    <w:p w:rsidR="00A12B17" w:rsidRDefault="00034269" w:rsidP="00417D45">
      <w:pPr>
        <w:spacing w:before="120"/>
        <w:ind w:firstLine="720"/>
        <w:rPr>
          <w:rFonts w:eastAsia="Arial" w:cs="Times New Roman"/>
          <w:szCs w:val="28"/>
          <w:lang w:val="de-DE"/>
        </w:rPr>
      </w:pPr>
      <w:r>
        <w:rPr>
          <w:rFonts w:eastAsia="Arial" w:cs="Times New Roman"/>
          <w:szCs w:val="28"/>
          <w:lang w:val="pl-PL"/>
        </w:rPr>
        <w:t>-</w:t>
      </w:r>
      <w:r w:rsidR="00FD3AEC" w:rsidRPr="00000DE6">
        <w:rPr>
          <w:rFonts w:eastAsia="Arial" w:cs="Times New Roman"/>
          <w:szCs w:val="28"/>
          <w:lang w:val="pl-PL"/>
        </w:rPr>
        <w:t xml:space="preserve"> </w:t>
      </w:r>
      <w:r w:rsidR="00FD3AEC" w:rsidRPr="008328C6">
        <w:rPr>
          <w:rFonts w:eastAsia="Arial" w:cs="Times New Roman"/>
          <w:szCs w:val="28"/>
          <w:lang w:val="de-DE"/>
        </w:rPr>
        <w:t>Về bản thân HTX</w:t>
      </w:r>
      <w:r>
        <w:rPr>
          <w:rFonts w:eastAsia="Arial" w:cs="Times New Roman"/>
          <w:szCs w:val="28"/>
          <w:lang w:val="de-DE"/>
        </w:rPr>
        <w:t>;</w:t>
      </w:r>
    </w:p>
    <w:p w:rsidR="00A12B17" w:rsidRPr="00000DE6" w:rsidRDefault="00034269" w:rsidP="00417D45">
      <w:pPr>
        <w:spacing w:before="120"/>
        <w:ind w:firstLine="720"/>
        <w:rPr>
          <w:rFonts w:eastAsia="Arial" w:cs="Times New Roman"/>
          <w:szCs w:val="28"/>
          <w:lang w:val="pl-PL"/>
        </w:rPr>
      </w:pPr>
      <w:r>
        <w:rPr>
          <w:rFonts w:eastAsia="Arial" w:cs="Times New Roman"/>
          <w:szCs w:val="28"/>
          <w:lang w:val="de-DE"/>
        </w:rPr>
        <w:t>-</w:t>
      </w:r>
      <w:r w:rsidR="00FD3AEC" w:rsidRPr="008328C6">
        <w:rPr>
          <w:rFonts w:eastAsia="Arial" w:cs="Times New Roman"/>
          <w:szCs w:val="28"/>
          <w:lang w:val="de-DE"/>
        </w:rPr>
        <w:t xml:space="preserve"> Về thực hiện chức năng quản lý nhà nước về</w:t>
      </w:r>
      <w:r w:rsidR="00FD3AEC">
        <w:rPr>
          <w:rFonts w:eastAsia="Arial" w:cs="Times New Roman"/>
          <w:szCs w:val="28"/>
          <w:lang w:val="de-DE"/>
        </w:rPr>
        <w:t xml:space="preserve"> KTTT, HTX.</w:t>
      </w:r>
    </w:p>
    <w:p w:rsidR="006457AD" w:rsidRPr="00000DE6" w:rsidRDefault="00034269" w:rsidP="00074F3A">
      <w:pPr>
        <w:spacing w:before="120"/>
        <w:ind w:firstLine="720"/>
        <w:rPr>
          <w:rFonts w:eastAsia="Arial" w:cs="Times New Roman"/>
          <w:b/>
          <w:szCs w:val="28"/>
          <w:lang w:val="pl-PL"/>
        </w:rPr>
      </w:pPr>
      <w:r>
        <w:rPr>
          <w:rFonts w:eastAsia="Arial" w:cs="Times New Roman"/>
          <w:b/>
          <w:szCs w:val="28"/>
          <w:lang w:val="pl-PL"/>
        </w:rPr>
        <w:t>3</w:t>
      </w:r>
      <w:r w:rsidR="001C3872" w:rsidRPr="00000DE6">
        <w:rPr>
          <w:rFonts w:eastAsia="Arial" w:cs="Times New Roman"/>
          <w:b/>
          <w:szCs w:val="28"/>
          <w:lang w:val="pl-PL"/>
        </w:rPr>
        <w:t>. Bài học kinh nghiệm</w:t>
      </w:r>
    </w:p>
    <w:p w:rsidR="00A12B17" w:rsidRPr="00034269" w:rsidRDefault="00034269" w:rsidP="00034269">
      <w:pPr>
        <w:spacing w:before="120"/>
        <w:ind w:firstLine="720"/>
        <w:rPr>
          <w:rFonts w:cs="Times New Roman"/>
          <w:b/>
          <w:szCs w:val="28"/>
          <w:lang w:val="pl-PL"/>
        </w:rPr>
      </w:pPr>
      <w:r>
        <w:rPr>
          <w:rFonts w:cs="Times New Roman"/>
          <w:b/>
          <w:szCs w:val="28"/>
          <w:lang w:val="pl-PL"/>
        </w:rPr>
        <w:t xml:space="preserve">II. </w:t>
      </w:r>
      <w:r w:rsidR="00EC2CEB" w:rsidRPr="00000DE6">
        <w:rPr>
          <w:rFonts w:cs="Times New Roman"/>
          <w:b/>
          <w:szCs w:val="28"/>
          <w:lang w:val="pl-PL"/>
        </w:rPr>
        <w:t>ĐỊNH HƯỚNG CHIẾN LƯỢC</w:t>
      </w:r>
      <w:r w:rsidR="005E39A7" w:rsidRPr="00000DE6">
        <w:rPr>
          <w:rFonts w:cs="Times New Roman"/>
          <w:b/>
          <w:szCs w:val="28"/>
          <w:lang w:val="pl-PL"/>
        </w:rPr>
        <w:t xml:space="preserve"> PHÁT TRIỂ</w:t>
      </w:r>
      <w:r w:rsidR="00145F1D" w:rsidRPr="00000DE6">
        <w:rPr>
          <w:rFonts w:cs="Times New Roman"/>
          <w:b/>
          <w:szCs w:val="28"/>
          <w:lang w:val="pl-PL"/>
        </w:rPr>
        <w:t xml:space="preserve">N KTTT </w:t>
      </w:r>
      <w:r>
        <w:rPr>
          <w:rFonts w:cs="Times New Roman"/>
          <w:b/>
          <w:szCs w:val="28"/>
          <w:lang w:val="pl-PL"/>
        </w:rPr>
        <w:t xml:space="preserve">NĂNG LƯỢNG </w:t>
      </w:r>
      <w:r w:rsidR="005E39A7" w:rsidRPr="00000DE6">
        <w:rPr>
          <w:rFonts w:cs="Times New Roman"/>
          <w:b/>
          <w:szCs w:val="28"/>
          <w:lang w:val="pl-PL"/>
        </w:rPr>
        <w:t>GIAI ĐOẠ</w:t>
      </w:r>
      <w:r w:rsidR="00145F1D" w:rsidRPr="00000DE6">
        <w:rPr>
          <w:rFonts w:cs="Times New Roman"/>
          <w:b/>
          <w:szCs w:val="28"/>
          <w:lang w:val="pl-PL"/>
        </w:rPr>
        <w:t xml:space="preserve">N 2021 - </w:t>
      </w:r>
      <w:r w:rsidR="005E39A7" w:rsidRPr="00000DE6">
        <w:rPr>
          <w:rFonts w:cs="Times New Roman"/>
          <w:b/>
          <w:szCs w:val="28"/>
          <w:lang w:val="pl-PL"/>
        </w:rPr>
        <w:t>2030</w:t>
      </w:r>
      <w:r w:rsidR="00236CA6" w:rsidRPr="00034269">
        <w:rPr>
          <w:rFonts w:cs="Times New Roman"/>
          <w:b/>
          <w:color w:val="000000"/>
          <w:szCs w:val="28"/>
          <w:lang w:val="pl-PL"/>
        </w:rPr>
        <w:t xml:space="preserve"> </w:t>
      </w:r>
    </w:p>
    <w:p w:rsidR="00A12B17" w:rsidRPr="00EF3E8F" w:rsidRDefault="00236CA6" w:rsidP="00417D45">
      <w:pPr>
        <w:spacing w:before="120"/>
        <w:rPr>
          <w:rFonts w:cs="Times New Roman"/>
          <w:b/>
          <w:szCs w:val="28"/>
          <w:lang w:val="pl-PL"/>
        </w:rPr>
      </w:pPr>
      <w:r w:rsidRPr="00034269">
        <w:rPr>
          <w:rFonts w:cs="Times New Roman"/>
          <w:b/>
          <w:szCs w:val="28"/>
          <w:lang w:val="pl-PL"/>
        </w:rPr>
        <w:tab/>
      </w:r>
      <w:r w:rsidRPr="00EF3E8F">
        <w:rPr>
          <w:rFonts w:cs="Times New Roman"/>
          <w:b/>
          <w:szCs w:val="28"/>
          <w:lang w:val="pl-PL"/>
        </w:rPr>
        <w:t>1. Mục tiêu</w:t>
      </w:r>
      <w:r w:rsidR="00043F63" w:rsidRPr="00EF3E8F">
        <w:rPr>
          <w:rFonts w:cs="Times New Roman"/>
          <w:b/>
          <w:szCs w:val="28"/>
          <w:lang w:val="pl-PL"/>
        </w:rPr>
        <w:t xml:space="preserve"> tổng quát</w:t>
      </w:r>
    </w:p>
    <w:p w:rsidR="00A12B17" w:rsidRPr="00EF3E8F" w:rsidRDefault="00746284" w:rsidP="00417D45">
      <w:pPr>
        <w:spacing w:before="120"/>
        <w:ind w:firstLine="720"/>
        <w:rPr>
          <w:spacing w:val="-2"/>
          <w:szCs w:val="28"/>
          <w:lang w:val="pl-PL"/>
        </w:rPr>
      </w:pPr>
      <w:r w:rsidRPr="00EF3E8F">
        <w:rPr>
          <w:spacing w:val="-2"/>
          <w:szCs w:val="28"/>
          <w:lang w:val="pl-PL"/>
        </w:rPr>
        <w:t>- T</w:t>
      </w:r>
      <w:r w:rsidR="00C83CE0" w:rsidRPr="00EF3E8F">
        <w:rPr>
          <w:spacing w:val="-2"/>
          <w:szCs w:val="28"/>
          <w:lang w:val="pl-PL"/>
        </w:rPr>
        <w:t>i</w:t>
      </w:r>
      <w:r w:rsidR="005E1376" w:rsidRPr="00EF3E8F">
        <w:rPr>
          <w:rFonts w:eastAsia="Calibri" w:cs="Times New Roman"/>
          <w:spacing w:val="-2"/>
          <w:szCs w:val="28"/>
          <w:lang w:val="pl-PL"/>
        </w:rPr>
        <w:t>ếp tục củng cố, nâng cao hiệu quả hoạt động của các tổ chức kinh tế tập thể</w:t>
      </w:r>
      <w:r w:rsidR="007F687A" w:rsidRPr="00EF3E8F">
        <w:rPr>
          <w:spacing w:val="-2"/>
          <w:szCs w:val="28"/>
          <w:lang w:val="pl-PL"/>
        </w:rPr>
        <w:t>, nhất là</w:t>
      </w:r>
      <w:r w:rsidR="00C83CE0" w:rsidRPr="00EF3E8F">
        <w:rPr>
          <w:spacing w:val="-2"/>
          <w:szCs w:val="28"/>
          <w:lang w:val="pl-PL"/>
        </w:rPr>
        <w:t xml:space="preserve"> </w:t>
      </w:r>
      <w:r w:rsidR="007F687A" w:rsidRPr="00EF3E8F">
        <w:rPr>
          <w:spacing w:val="-2"/>
          <w:szCs w:val="28"/>
          <w:lang w:val="pl-PL"/>
        </w:rPr>
        <w:t>đ</w:t>
      </w:r>
      <w:r w:rsidR="00C83CE0" w:rsidRPr="00EF3E8F">
        <w:rPr>
          <w:spacing w:val="-2"/>
          <w:szCs w:val="28"/>
          <w:lang w:val="pl-PL"/>
        </w:rPr>
        <w:t>ối với HTX nông nghiệp gắn với xây dựng nông thôn mới và tái c</w:t>
      </w:r>
      <w:r w:rsidR="007F687A" w:rsidRPr="00EF3E8F">
        <w:rPr>
          <w:spacing w:val="-2"/>
          <w:szCs w:val="28"/>
          <w:lang w:val="pl-PL"/>
        </w:rPr>
        <w:t>ơ</w:t>
      </w:r>
      <w:r w:rsidR="00C83CE0" w:rsidRPr="00EF3E8F">
        <w:rPr>
          <w:spacing w:val="-2"/>
          <w:szCs w:val="28"/>
          <w:lang w:val="pl-PL"/>
        </w:rPr>
        <w:t xml:space="preserve"> cấu ngành nông nghiệp</w:t>
      </w:r>
      <w:r w:rsidR="007F687A" w:rsidRPr="00EF3E8F">
        <w:rPr>
          <w:spacing w:val="-2"/>
          <w:szCs w:val="28"/>
          <w:lang w:val="pl-PL"/>
        </w:rPr>
        <w:t>.</w:t>
      </w:r>
    </w:p>
    <w:p w:rsidR="00A12B17" w:rsidRDefault="00F40F62" w:rsidP="00417D45">
      <w:pPr>
        <w:spacing w:before="120"/>
        <w:ind w:firstLine="720"/>
        <w:rPr>
          <w:rFonts w:eastAsia="Times New Roman" w:cs="Times New Roman"/>
          <w:iCs/>
          <w:spacing w:val="-2"/>
          <w:szCs w:val="28"/>
          <w:lang w:val="fr-FR"/>
        </w:rPr>
      </w:pPr>
      <w:r w:rsidRPr="00EF3E8F">
        <w:rPr>
          <w:rFonts w:eastAsia="Arial" w:cs="Times New Roman"/>
          <w:spacing w:val="-6"/>
          <w:szCs w:val="28"/>
          <w:lang w:val="pl-PL"/>
        </w:rPr>
        <w:t>- X</w:t>
      </w:r>
      <w:r w:rsidR="00F94748" w:rsidRPr="00EF3E8F">
        <w:rPr>
          <w:rFonts w:eastAsia="Arial" w:cs="Times New Roman"/>
          <w:spacing w:val="-6"/>
          <w:szCs w:val="28"/>
          <w:lang w:val="pl-PL"/>
        </w:rPr>
        <w:t xml:space="preserve">ây dựng và phát triển mô hình </w:t>
      </w:r>
      <w:r w:rsidR="00EE5EC1" w:rsidRPr="00EF3E8F">
        <w:rPr>
          <w:rFonts w:eastAsia="Arial" w:cs="Times New Roman"/>
          <w:spacing w:val="-6"/>
          <w:szCs w:val="28"/>
          <w:lang w:val="pl-PL"/>
        </w:rPr>
        <w:t xml:space="preserve">KTTT, HTX </w:t>
      </w:r>
      <w:r w:rsidR="009B21E4" w:rsidRPr="00EF3E8F">
        <w:rPr>
          <w:rFonts w:eastAsia="Arial" w:cs="Times New Roman"/>
          <w:spacing w:val="-6"/>
          <w:szCs w:val="28"/>
          <w:lang w:val="pl-PL"/>
        </w:rPr>
        <w:t xml:space="preserve">nhanh và </w:t>
      </w:r>
      <w:r w:rsidR="00EE5EC1" w:rsidRPr="00EF3E8F">
        <w:rPr>
          <w:rFonts w:eastAsia="Arial" w:cs="Times New Roman"/>
          <w:spacing w:val="-6"/>
          <w:szCs w:val="28"/>
          <w:lang w:val="pl-PL"/>
        </w:rPr>
        <w:t>bền vững</w:t>
      </w:r>
      <w:r w:rsidR="00C83CE0">
        <w:rPr>
          <w:rFonts w:eastAsia="Times New Roman" w:cs="Times New Roman"/>
          <w:iCs/>
          <w:spacing w:val="-2"/>
          <w:szCs w:val="28"/>
          <w:lang w:val="fr-FR"/>
        </w:rPr>
        <w:t>;</w:t>
      </w:r>
      <w:r w:rsidR="00EE5EC1" w:rsidRPr="008328C6">
        <w:rPr>
          <w:rFonts w:eastAsia="Times New Roman" w:cs="Times New Roman"/>
          <w:iCs/>
          <w:spacing w:val="-2"/>
          <w:szCs w:val="28"/>
          <w:lang w:val="fr-FR"/>
        </w:rPr>
        <w:t xml:space="preserve"> </w:t>
      </w:r>
      <w:r w:rsidR="00BF12B6" w:rsidRPr="008328C6">
        <w:rPr>
          <w:rFonts w:eastAsia="Times New Roman" w:cs="Times New Roman"/>
          <w:iCs/>
          <w:spacing w:val="-2"/>
          <w:szCs w:val="28"/>
          <w:lang w:val="fr-FR"/>
        </w:rPr>
        <w:t>phát huy hiệu quả trong việc thúc đẩy phát triển kinh tế và cải thiện đời sống thành viên</w:t>
      </w:r>
      <w:r w:rsidR="00EE5EC1" w:rsidRPr="008328C6">
        <w:rPr>
          <w:rFonts w:eastAsia="Times New Roman" w:cs="Times New Roman"/>
          <w:iCs/>
          <w:spacing w:val="-2"/>
          <w:szCs w:val="28"/>
          <w:lang w:val="fr-FR"/>
        </w:rPr>
        <w:t xml:space="preserve">; </w:t>
      </w:r>
      <w:r w:rsidR="009B21E4">
        <w:rPr>
          <w:rFonts w:eastAsia="Times New Roman" w:cs="Times New Roman"/>
          <w:iCs/>
          <w:spacing w:val="-2"/>
          <w:szCs w:val="28"/>
          <w:lang w:val="fr-FR"/>
        </w:rPr>
        <w:t xml:space="preserve">phát triển thành viên thông qua </w:t>
      </w:r>
      <w:r w:rsidR="00EE5EC1" w:rsidRPr="008328C6">
        <w:rPr>
          <w:rFonts w:eastAsia="Times New Roman" w:cs="Times New Roman"/>
          <w:iCs/>
          <w:spacing w:val="-2"/>
          <w:szCs w:val="28"/>
          <w:lang w:val="fr-FR"/>
        </w:rPr>
        <w:t xml:space="preserve">thu hút </w:t>
      </w:r>
      <w:r w:rsidR="00A57584" w:rsidRPr="008328C6">
        <w:rPr>
          <w:rFonts w:eastAsia="Times New Roman" w:cs="Times New Roman"/>
          <w:iCs/>
          <w:spacing w:val="-2"/>
          <w:szCs w:val="28"/>
          <w:lang w:val="fr-FR"/>
        </w:rPr>
        <w:t xml:space="preserve">ngày càng nhiều </w:t>
      </w:r>
      <w:r w:rsidR="009B21E4">
        <w:rPr>
          <w:rFonts w:eastAsia="Times New Roman" w:cs="Times New Roman"/>
          <w:iCs/>
          <w:spacing w:val="-2"/>
          <w:szCs w:val="28"/>
          <w:lang w:val="fr-FR"/>
        </w:rPr>
        <w:t xml:space="preserve">nhân </w:t>
      </w:r>
      <w:r w:rsidR="00EE5EC1" w:rsidRPr="008328C6">
        <w:rPr>
          <w:rFonts w:eastAsia="Times New Roman" w:cs="Times New Roman"/>
          <w:iCs/>
          <w:spacing w:val="-2"/>
          <w:szCs w:val="28"/>
          <w:lang w:val="fr-FR"/>
        </w:rPr>
        <w:t>dân, hộ kinh tế cá thể và tổ chức tham gia KTTT, HTX.</w:t>
      </w:r>
    </w:p>
    <w:p w:rsidR="00A12B17" w:rsidRPr="00000DE6" w:rsidRDefault="00C83CE0" w:rsidP="00417D45">
      <w:pPr>
        <w:spacing w:before="120"/>
        <w:ind w:firstLine="720"/>
        <w:rPr>
          <w:rFonts w:eastAsia="Arial" w:cs="Times New Roman"/>
          <w:spacing w:val="-6"/>
          <w:szCs w:val="28"/>
          <w:lang w:val="fr-FR"/>
        </w:rPr>
      </w:pPr>
      <w:r>
        <w:rPr>
          <w:rFonts w:eastAsia="Times New Roman" w:cs="Times New Roman"/>
          <w:iCs/>
          <w:spacing w:val="-2"/>
          <w:szCs w:val="28"/>
          <w:lang w:val="fr-FR"/>
        </w:rPr>
        <w:t xml:space="preserve">- </w:t>
      </w:r>
      <w:r w:rsidR="000036A2">
        <w:rPr>
          <w:rFonts w:eastAsia="Times New Roman" w:cs="Times New Roman"/>
          <w:iCs/>
          <w:spacing w:val="-2"/>
          <w:szCs w:val="28"/>
          <w:lang w:val="fr-FR"/>
        </w:rPr>
        <w:t>Mục tiêu khác (nếu có).</w:t>
      </w:r>
    </w:p>
    <w:p w:rsidR="00A12B17" w:rsidRPr="00000DE6" w:rsidRDefault="00F94748" w:rsidP="00417D45">
      <w:pPr>
        <w:spacing w:before="120"/>
        <w:ind w:firstLine="720"/>
        <w:rPr>
          <w:rFonts w:eastAsia="Times New Roman" w:cs="Times New Roman"/>
          <w:b/>
          <w:szCs w:val="28"/>
          <w:lang w:val="fr-FR"/>
        </w:rPr>
      </w:pPr>
      <w:r w:rsidRPr="00000DE6">
        <w:rPr>
          <w:rFonts w:eastAsia="Times New Roman" w:cs="Times New Roman"/>
          <w:b/>
          <w:szCs w:val="28"/>
          <w:lang w:val="fr-FR"/>
        </w:rPr>
        <w:t>2.</w:t>
      </w:r>
      <w:r w:rsidR="00253503" w:rsidRPr="00000DE6">
        <w:rPr>
          <w:rFonts w:eastAsia="Times New Roman" w:cs="Times New Roman"/>
          <w:b/>
          <w:szCs w:val="28"/>
          <w:lang w:val="fr-FR"/>
        </w:rPr>
        <w:t xml:space="preserve"> </w:t>
      </w:r>
      <w:r w:rsidR="00043F63" w:rsidRPr="00000DE6">
        <w:rPr>
          <w:rFonts w:eastAsia="Times New Roman" w:cs="Times New Roman"/>
          <w:b/>
          <w:szCs w:val="28"/>
          <w:lang w:val="fr-FR"/>
        </w:rPr>
        <w:t>Các mục tiêu cụ thể</w:t>
      </w:r>
    </w:p>
    <w:p w:rsidR="00074F3A" w:rsidRDefault="00342DCA" w:rsidP="00074F3A">
      <w:pPr>
        <w:spacing w:before="120"/>
        <w:ind w:firstLine="720"/>
        <w:rPr>
          <w:rFonts w:eastAsia="Times New Roman" w:cs="Times New Roman"/>
          <w:szCs w:val="28"/>
          <w:lang w:val="fr-FR"/>
        </w:rPr>
      </w:pPr>
      <w:r>
        <w:rPr>
          <w:rFonts w:eastAsia="Times New Roman" w:cs="Times New Roman"/>
          <w:szCs w:val="28"/>
          <w:lang w:val="fr-FR"/>
        </w:rPr>
        <w:t>- Xác lập</w:t>
      </w:r>
      <w:r w:rsidR="0009703E">
        <w:rPr>
          <w:rFonts w:eastAsia="Times New Roman" w:cs="Times New Roman"/>
          <w:szCs w:val="28"/>
          <w:lang w:val="fr-FR"/>
        </w:rPr>
        <w:t xml:space="preserve"> vị trí, vai trò của KTTT</w:t>
      </w:r>
      <w:r w:rsidR="00034269">
        <w:rPr>
          <w:rFonts w:eastAsia="Times New Roman" w:cs="Times New Roman"/>
          <w:szCs w:val="28"/>
          <w:lang w:val="fr-FR"/>
        </w:rPr>
        <w:t xml:space="preserve"> năng lượng</w:t>
      </w:r>
      <w:r w:rsidR="0009703E">
        <w:rPr>
          <w:rFonts w:eastAsia="Times New Roman" w:cs="Times New Roman"/>
          <w:szCs w:val="28"/>
          <w:lang w:val="fr-FR"/>
        </w:rPr>
        <w:t xml:space="preserve"> trong phát triển kinh tế - xã hội tại địa phương; </w:t>
      </w:r>
    </w:p>
    <w:p w:rsidR="00A12B17" w:rsidRPr="00074F3A" w:rsidRDefault="00CE46F6" w:rsidP="00074F3A">
      <w:pPr>
        <w:spacing w:before="120"/>
        <w:ind w:firstLine="720"/>
        <w:rPr>
          <w:rFonts w:eastAsia="Times New Roman" w:cs="Times New Roman"/>
          <w:szCs w:val="28"/>
          <w:lang w:val="fr-FR"/>
        </w:rPr>
      </w:pPr>
      <w:r w:rsidRPr="00000DE6">
        <w:rPr>
          <w:rFonts w:cs="Times New Roman"/>
          <w:spacing w:val="-4"/>
          <w:szCs w:val="28"/>
          <w:lang w:val="fr-FR"/>
        </w:rPr>
        <w:t xml:space="preserve">- Các chỉ tiêu cụ thể: </w:t>
      </w:r>
      <w:r w:rsidR="003731E2" w:rsidRPr="00000DE6">
        <w:rPr>
          <w:rFonts w:cs="Times New Roman"/>
          <w:spacing w:val="-4"/>
          <w:szCs w:val="28"/>
          <w:lang w:val="fr-FR"/>
        </w:rPr>
        <w:t xml:space="preserve">Đóng góp của khu vực KTTT vào </w:t>
      </w:r>
      <w:r w:rsidR="00034269">
        <w:rPr>
          <w:rFonts w:eastAsia="Times New Roman" w:cs="Times New Roman"/>
          <w:szCs w:val="28"/>
          <w:lang w:val="fr-FR"/>
        </w:rPr>
        <w:t xml:space="preserve">phát triển kinh tế - xã hội tại địa phương; </w:t>
      </w:r>
      <w:r w:rsidR="003731E2" w:rsidRPr="00000DE6">
        <w:rPr>
          <w:rFonts w:cs="Times New Roman"/>
          <w:spacing w:val="-4"/>
          <w:szCs w:val="28"/>
          <w:lang w:val="fr-FR"/>
        </w:rPr>
        <w:t>s</w:t>
      </w:r>
      <w:r w:rsidRPr="00000DE6">
        <w:rPr>
          <w:rFonts w:cs="Times New Roman"/>
          <w:spacing w:val="-4"/>
          <w:szCs w:val="28"/>
          <w:lang w:val="fr-FR"/>
        </w:rPr>
        <w:t xml:space="preserve">ố lượng </w:t>
      </w:r>
      <w:r w:rsidR="00256520" w:rsidRPr="00000DE6">
        <w:rPr>
          <w:rFonts w:cs="Times New Roman"/>
          <w:spacing w:val="-4"/>
          <w:szCs w:val="28"/>
          <w:lang w:val="fr-FR"/>
        </w:rPr>
        <w:t xml:space="preserve">THT, </w:t>
      </w:r>
      <w:r w:rsidRPr="00000DE6">
        <w:rPr>
          <w:rFonts w:cs="Times New Roman"/>
          <w:spacing w:val="-4"/>
          <w:szCs w:val="28"/>
          <w:lang w:val="fr-FR"/>
        </w:rPr>
        <w:t xml:space="preserve">HTX; số thành viên tham gia </w:t>
      </w:r>
      <w:r w:rsidR="00256520" w:rsidRPr="00000DE6">
        <w:rPr>
          <w:rFonts w:cs="Times New Roman"/>
          <w:spacing w:val="-4"/>
          <w:szCs w:val="28"/>
          <w:lang w:val="fr-FR"/>
        </w:rPr>
        <w:t xml:space="preserve">THT, </w:t>
      </w:r>
      <w:r w:rsidRPr="00000DE6">
        <w:rPr>
          <w:rFonts w:cs="Times New Roman"/>
          <w:spacing w:val="-4"/>
          <w:szCs w:val="28"/>
          <w:lang w:val="fr-FR"/>
        </w:rPr>
        <w:t xml:space="preserve">HTX, số HTX thành viên tham gia </w:t>
      </w:r>
      <w:r w:rsidR="003D724A">
        <w:rPr>
          <w:rFonts w:cs="Times New Roman"/>
          <w:spacing w:val="-4"/>
          <w:szCs w:val="28"/>
          <w:lang w:val="fr-FR"/>
        </w:rPr>
        <w:t xml:space="preserve"> liên minh </w:t>
      </w:r>
      <w:r w:rsidRPr="00000DE6">
        <w:rPr>
          <w:rFonts w:cs="Times New Roman"/>
          <w:spacing w:val="-4"/>
          <w:szCs w:val="28"/>
          <w:lang w:val="fr-FR"/>
        </w:rPr>
        <w:t xml:space="preserve">HTX; doanh thu bình quân, lãi bình quân của 1 </w:t>
      </w:r>
      <w:r w:rsidR="00256520" w:rsidRPr="00000DE6">
        <w:rPr>
          <w:rFonts w:cs="Times New Roman"/>
          <w:spacing w:val="-4"/>
          <w:szCs w:val="28"/>
          <w:lang w:val="fr-FR"/>
        </w:rPr>
        <w:t xml:space="preserve">THT, </w:t>
      </w:r>
      <w:r w:rsidRPr="00000DE6">
        <w:rPr>
          <w:rFonts w:cs="Times New Roman"/>
          <w:spacing w:val="-4"/>
          <w:szCs w:val="28"/>
          <w:lang w:val="fr-FR"/>
        </w:rPr>
        <w:t>HTX; thu nhập bình quân của lao động thường xuyên trong HTX; số cản bộ quản lý HTX…</w:t>
      </w:r>
    </w:p>
    <w:p w:rsidR="00A12B17" w:rsidRPr="00000DE6" w:rsidRDefault="00F86993" w:rsidP="00417D45">
      <w:pPr>
        <w:spacing w:before="120"/>
        <w:ind w:firstLine="720"/>
        <w:rPr>
          <w:rFonts w:cs="Times New Roman"/>
          <w:szCs w:val="28"/>
          <w:lang w:val="fr-FR"/>
        </w:rPr>
      </w:pPr>
      <w:r w:rsidRPr="00000DE6">
        <w:rPr>
          <w:rFonts w:cs="Times New Roman"/>
          <w:szCs w:val="28"/>
          <w:lang w:val="fr-FR"/>
        </w:rPr>
        <w:t xml:space="preserve">- Các mục tiêu </w:t>
      </w:r>
      <w:r w:rsidR="00314381" w:rsidRPr="00000DE6">
        <w:rPr>
          <w:rFonts w:cs="Times New Roman"/>
          <w:szCs w:val="28"/>
          <w:lang w:val="fr-FR"/>
        </w:rPr>
        <w:t xml:space="preserve">cụ thể </w:t>
      </w:r>
      <w:r w:rsidRPr="00000DE6">
        <w:rPr>
          <w:rFonts w:cs="Times New Roman"/>
          <w:szCs w:val="28"/>
          <w:lang w:val="fr-FR"/>
        </w:rPr>
        <w:t>khác</w:t>
      </w:r>
      <w:r w:rsidR="00314381" w:rsidRPr="00000DE6">
        <w:rPr>
          <w:rFonts w:cs="Times New Roman"/>
          <w:szCs w:val="28"/>
          <w:lang w:val="fr-FR"/>
        </w:rPr>
        <w:t xml:space="preserve"> (</w:t>
      </w:r>
      <w:r w:rsidR="003D724A">
        <w:rPr>
          <w:rFonts w:cs="Times New Roman"/>
          <w:szCs w:val="28"/>
          <w:lang w:val="fr-FR"/>
        </w:rPr>
        <w:t>nếu có</w:t>
      </w:r>
      <w:r w:rsidR="00314381" w:rsidRPr="00000DE6">
        <w:rPr>
          <w:rFonts w:cs="Times New Roman"/>
          <w:szCs w:val="28"/>
          <w:lang w:val="fr-FR"/>
        </w:rPr>
        <w:t>).</w:t>
      </w:r>
    </w:p>
    <w:p w:rsidR="00A12B17" w:rsidRDefault="003D724A" w:rsidP="00417D45">
      <w:pPr>
        <w:spacing w:before="120"/>
        <w:ind w:firstLine="720"/>
        <w:rPr>
          <w:rFonts w:eastAsia="Times New Roman" w:cs="Times New Roman"/>
          <w:szCs w:val="28"/>
          <w:lang w:val="fr-FR"/>
        </w:rPr>
      </w:pPr>
      <w:r>
        <w:rPr>
          <w:rFonts w:cs="Times New Roman"/>
          <w:b/>
          <w:szCs w:val="28"/>
          <w:lang w:val="fr-FR"/>
        </w:rPr>
        <w:t>3</w:t>
      </w:r>
      <w:r w:rsidR="00533F8B" w:rsidRPr="00000DE6">
        <w:rPr>
          <w:rFonts w:cs="Times New Roman"/>
          <w:b/>
          <w:szCs w:val="28"/>
          <w:lang w:val="fr-FR"/>
        </w:rPr>
        <w:t>. Định hướng chung</w:t>
      </w:r>
      <w:r>
        <w:rPr>
          <w:rFonts w:cs="Times New Roman"/>
          <w:b/>
          <w:szCs w:val="28"/>
          <w:lang w:val="fr-FR"/>
        </w:rPr>
        <w:t xml:space="preserve"> : </w:t>
      </w:r>
      <w:r w:rsidRPr="003D724A">
        <w:rPr>
          <w:rFonts w:cs="Times New Roman"/>
          <w:szCs w:val="28"/>
          <w:lang w:val="fr-FR"/>
        </w:rPr>
        <w:t>Về</w:t>
      </w:r>
      <w:r w:rsidR="00016208" w:rsidRPr="003D724A">
        <w:rPr>
          <w:rFonts w:eastAsia="Times New Roman" w:cs="Times New Roman"/>
          <w:szCs w:val="28"/>
          <w:lang w:val="fr-FR"/>
        </w:rPr>
        <w:t xml:space="preserve"> </w:t>
      </w:r>
      <w:r>
        <w:rPr>
          <w:rFonts w:eastAsia="Times New Roman" w:cs="Times New Roman"/>
          <w:szCs w:val="28"/>
          <w:lang w:val="fr-FR"/>
        </w:rPr>
        <w:t>k</w:t>
      </w:r>
      <w:r w:rsidR="00542BFE" w:rsidRPr="00000DE6">
        <w:rPr>
          <w:rFonts w:eastAsia="Times New Roman" w:cs="Times New Roman"/>
          <w:szCs w:val="28"/>
          <w:lang w:val="fr-FR"/>
        </w:rPr>
        <w:t xml:space="preserve">huyến khích phát triển KTTT </w:t>
      </w:r>
      <w:r>
        <w:rPr>
          <w:rFonts w:eastAsia="Times New Roman" w:cs="Times New Roman"/>
          <w:szCs w:val="28"/>
          <w:lang w:val="fr-FR"/>
        </w:rPr>
        <w:t xml:space="preserve">năng lượng; </w:t>
      </w:r>
      <w:r w:rsidR="00DF0065" w:rsidRPr="00000DE6">
        <w:rPr>
          <w:rFonts w:eastAsia="Times New Roman" w:cs="Times New Roman"/>
          <w:szCs w:val="28"/>
          <w:lang w:val="fr-FR"/>
        </w:rPr>
        <w:t xml:space="preserve">các hình thức </w:t>
      </w:r>
      <w:r w:rsidR="00F24D30" w:rsidRPr="00000DE6">
        <w:rPr>
          <w:rFonts w:eastAsia="Times New Roman" w:cs="Times New Roman"/>
          <w:szCs w:val="28"/>
          <w:lang w:val="fr-FR"/>
        </w:rPr>
        <w:t>mở rộng quy mô thành viên; ứng dụng khoa học công nghệ phục vụ sản xuất, kinh doanh</w:t>
      </w:r>
      <w:r>
        <w:rPr>
          <w:rFonts w:eastAsia="Times New Roman" w:cs="Times New Roman"/>
          <w:szCs w:val="28"/>
          <w:lang w:val="fr-FR"/>
        </w:rPr>
        <w:t>;</w:t>
      </w:r>
      <w:r w:rsidR="00DF0065" w:rsidRPr="00000DE6">
        <w:rPr>
          <w:rFonts w:eastAsia="Times New Roman" w:cs="Times New Roman"/>
          <w:szCs w:val="28"/>
          <w:lang w:val="fr-FR"/>
        </w:rPr>
        <w:t xml:space="preserve"> </w:t>
      </w:r>
      <w:r w:rsidR="00016208" w:rsidRPr="00000DE6">
        <w:rPr>
          <w:rFonts w:eastAsia="Times New Roman" w:cs="Times New Roman"/>
          <w:szCs w:val="28"/>
          <w:lang w:val="fr-FR"/>
        </w:rPr>
        <w:t>bảo đảm lợi ích thành viên...</w:t>
      </w:r>
    </w:p>
    <w:p w:rsidR="003D724A" w:rsidRPr="003D724A" w:rsidRDefault="003D724A" w:rsidP="00417D45">
      <w:pPr>
        <w:spacing w:before="120"/>
        <w:ind w:firstLine="720"/>
        <w:rPr>
          <w:rFonts w:eastAsia="Times New Roman" w:cs="Times New Roman"/>
          <w:b/>
          <w:szCs w:val="28"/>
          <w:lang w:val="fr-FR"/>
        </w:rPr>
      </w:pPr>
      <w:r w:rsidRPr="003D724A">
        <w:rPr>
          <w:rFonts w:eastAsia="Times New Roman" w:cs="Times New Roman"/>
          <w:b/>
          <w:szCs w:val="28"/>
          <w:lang w:val="fr-FR"/>
        </w:rPr>
        <w:t>4. Giải pháp thực hiện</w:t>
      </w:r>
      <w:r w:rsidR="00C15390">
        <w:rPr>
          <w:rFonts w:eastAsia="Times New Roman" w:cs="Times New Roman"/>
          <w:b/>
          <w:szCs w:val="28"/>
          <w:lang w:val="fr-FR"/>
        </w:rPr>
        <w:t>.</w:t>
      </w:r>
    </w:p>
    <w:p w:rsidR="00A12B17" w:rsidRPr="00000DE6" w:rsidRDefault="00C15390" w:rsidP="00417D45">
      <w:pPr>
        <w:spacing w:before="120"/>
        <w:ind w:firstLine="720"/>
        <w:rPr>
          <w:rFonts w:cs="Times New Roman"/>
          <w:szCs w:val="28"/>
          <w:lang w:val="fr-FR"/>
        </w:rPr>
      </w:pPr>
      <w:r>
        <w:rPr>
          <w:rFonts w:cs="Times New Roman"/>
          <w:szCs w:val="28"/>
          <w:lang w:val="fr-FR"/>
        </w:rPr>
        <w:t>-</w:t>
      </w:r>
      <w:r w:rsidR="008878EA" w:rsidRPr="00000DE6">
        <w:rPr>
          <w:rFonts w:cs="Times New Roman"/>
          <w:szCs w:val="28"/>
          <w:lang w:val="fr-FR"/>
        </w:rPr>
        <w:t xml:space="preserve"> </w:t>
      </w:r>
      <w:r w:rsidR="009B21E4" w:rsidRPr="00000DE6">
        <w:rPr>
          <w:rFonts w:cs="Times New Roman"/>
          <w:szCs w:val="28"/>
          <w:lang w:val="fr-FR"/>
        </w:rPr>
        <w:t>Về t</w:t>
      </w:r>
      <w:r w:rsidR="008878EA" w:rsidRPr="00000DE6">
        <w:rPr>
          <w:rFonts w:cs="Times New Roman"/>
          <w:szCs w:val="28"/>
          <w:lang w:val="fr-FR"/>
        </w:rPr>
        <w:t>uyên truyền nâng cao nhận thức về KTTT</w:t>
      </w:r>
      <w:r w:rsidR="003D724A">
        <w:rPr>
          <w:rFonts w:cs="Times New Roman"/>
          <w:szCs w:val="28"/>
          <w:lang w:val="fr-FR"/>
        </w:rPr>
        <w:t>;</w:t>
      </w:r>
    </w:p>
    <w:p w:rsidR="00A12B17" w:rsidRPr="00000DE6" w:rsidRDefault="00C15390" w:rsidP="00417D45">
      <w:pPr>
        <w:spacing w:before="120"/>
        <w:ind w:firstLine="720"/>
        <w:rPr>
          <w:rFonts w:cs="Times New Roman"/>
          <w:szCs w:val="28"/>
          <w:lang w:val="fr-FR"/>
        </w:rPr>
      </w:pPr>
      <w:r>
        <w:rPr>
          <w:rFonts w:cs="Times New Roman"/>
          <w:szCs w:val="28"/>
          <w:lang w:val="fr-FR"/>
        </w:rPr>
        <w:t>-</w:t>
      </w:r>
      <w:r w:rsidR="008878EA" w:rsidRPr="00000DE6">
        <w:rPr>
          <w:rFonts w:cs="Times New Roman"/>
          <w:szCs w:val="28"/>
          <w:lang w:val="fr-FR"/>
        </w:rPr>
        <w:t xml:space="preserve"> </w:t>
      </w:r>
      <w:r w:rsidR="009B21E4" w:rsidRPr="00000DE6">
        <w:rPr>
          <w:rFonts w:cs="Times New Roman"/>
          <w:szCs w:val="28"/>
          <w:lang w:val="fr-FR"/>
        </w:rPr>
        <w:t>Về h</w:t>
      </w:r>
      <w:r w:rsidR="008878EA" w:rsidRPr="00000DE6">
        <w:rPr>
          <w:rFonts w:cs="Times New Roman"/>
          <w:szCs w:val="28"/>
          <w:lang w:val="fr-FR"/>
        </w:rPr>
        <w:t>oàn thiện khung khổ pháp lý, cơ chế chính sách</w:t>
      </w:r>
      <w:r w:rsidR="003D724A">
        <w:rPr>
          <w:rFonts w:cs="Times New Roman"/>
          <w:szCs w:val="28"/>
          <w:lang w:val="fr-FR"/>
        </w:rPr>
        <w:t>;</w:t>
      </w:r>
    </w:p>
    <w:p w:rsidR="00A12B17" w:rsidRPr="00000DE6" w:rsidRDefault="00C15390" w:rsidP="00417D45">
      <w:pPr>
        <w:spacing w:before="120"/>
        <w:ind w:firstLine="720"/>
        <w:rPr>
          <w:szCs w:val="28"/>
          <w:lang w:val="fr-FR"/>
        </w:rPr>
      </w:pPr>
      <w:r>
        <w:rPr>
          <w:rFonts w:cs="Times New Roman"/>
          <w:szCs w:val="28"/>
          <w:lang w:val="fr-FR"/>
        </w:rPr>
        <w:lastRenderedPageBreak/>
        <w:t>-</w:t>
      </w:r>
      <w:r w:rsidR="008878EA" w:rsidRPr="00000DE6">
        <w:rPr>
          <w:rFonts w:cs="Times New Roman"/>
          <w:szCs w:val="28"/>
          <w:lang w:val="fr-FR"/>
        </w:rPr>
        <w:t xml:space="preserve"> </w:t>
      </w:r>
      <w:r w:rsidR="009B21E4" w:rsidRPr="00000DE6">
        <w:rPr>
          <w:rFonts w:cs="Times New Roman"/>
          <w:szCs w:val="28"/>
          <w:lang w:val="fr-FR"/>
        </w:rPr>
        <w:t>Về n</w:t>
      </w:r>
      <w:r w:rsidR="008878EA" w:rsidRPr="00D84DC3">
        <w:rPr>
          <w:rFonts w:cs="Times New Roman"/>
          <w:szCs w:val="28"/>
          <w:lang w:val="vi-VN"/>
        </w:rPr>
        <w:t xml:space="preserve">âng cao hiệu quả công tác quản lý nhà nước </w:t>
      </w:r>
      <w:r w:rsidR="008878EA" w:rsidRPr="00000DE6">
        <w:rPr>
          <w:rFonts w:cs="Times New Roman"/>
          <w:szCs w:val="28"/>
          <w:lang w:val="fr-FR"/>
        </w:rPr>
        <w:t xml:space="preserve">đối với </w:t>
      </w:r>
      <w:r w:rsidR="003D724A">
        <w:rPr>
          <w:rFonts w:cs="Times New Roman"/>
          <w:szCs w:val="28"/>
          <w:lang w:val="fr-FR"/>
        </w:rPr>
        <w:t>KTTT</w:t>
      </w:r>
      <w:r w:rsidR="008878EA" w:rsidRPr="00000DE6">
        <w:rPr>
          <w:rFonts w:cs="Times New Roman"/>
          <w:szCs w:val="28"/>
          <w:lang w:val="fr-FR"/>
        </w:rPr>
        <w:t xml:space="preserve">, </w:t>
      </w:r>
      <w:r w:rsidR="008878EA" w:rsidRPr="00D84DC3">
        <w:rPr>
          <w:rFonts w:cs="Times New Roman"/>
          <w:szCs w:val="28"/>
          <w:lang w:val="vi-VN"/>
        </w:rPr>
        <w:t>gắn liền với công tác lãnh đạo, chỉ đạo của cấp ủy đảng, chính quyền các cấp</w:t>
      </w:r>
      <w:r w:rsidR="008878EA" w:rsidRPr="00000DE6">
        <w:rPr>
          <w:rFonts w:cs="Times New Roman"/>
          <w:szCs w:val="28"/>
          <w:lang w:val="fr-FR"/>
        </w:rPr>
        <w:t xml:space="preserve"> trong phát triển </w:t>
      </w:r>
      <w:r w:rsidR="00865E59">
        <w:rPr>
          <w:rFonts w:cs="Times New Roman"/>
          <w:szCs w:val="28"/>
          <w:lang w:val="fr-FR"/>
        </w:rPr>
        <w:t>KTTT;</w:t>
      </w:r>
      <w:r w:rsidR="00F30512" w:rsidRPr="00000DE6">
        <w:rPr>
          <w:szCs w:val="28"/>
          <w:lang w:val="fr-FR"/>
        </w:rPr>
        <w:t xml:space="preserve"> </w:t>
      </w:r>
    </w:p>
    <w:p w:rsidR="00A12B17" w:rsidRPr="00000DE6" w:rsidRDefault="00C15390" w:rsidP="00417D45">
      <w:pPr>
        <w:spacing w:before="120"/>
        <w:ind w:firstLine="720"/>
        <w:rPr>
          <w:rFonts w:cs="Times New Roman"/>
          <w:spacing w:val="-6"/>
          <w:szCs w:val="28"/>
          <w:lang w:val="fr-FR"/>
        </w:rPr>
      </w:pPr>
      <w:r>
        <w:rPr>
          <w:rFonts w:cs="Times New Roman"/>
          <w:spacing w:val="-6"/>
          <w:szCs w:val="28"/>
          <w:lang w:val="fr-FR"/>
        </w:rPr>
        <w:t>-</w:t>
      </w:r>
      <w:r w:rsidR="008878EA" w:rsidRPr="00000DE6">
        <w:rPr>
          <w:rFonts w:cs="Times New Roman"/>
          <w:spacing w:val="-6"/>
          <w:szCs w:val="28"/>
          <w:lang w:val="fr-FR"/>
        </w:rPr>
        <w:t xml:space="preserve"> </w:t>
      </w:r>
      <w:r w:rsidR="009B21E4" w:rsidRPr="00000DE6">
        <w:rPr>
          <w:rFonts w:cs="Times New Roman"/>
          <w:spacing w:val="-6"/>
          <w:szCs w:val="28"/>
          <w:lang w:val="fr-FR"/>
        </w:rPr>
        <w:t xml:space="preserve">Về </w:t>
      </w:r>
      <w:r w:rsidR="009B21E4" w:rsidRPr="00000DE6">
        <w:rPr>
          <w:rFonts w:cs="Times New Roman"/>
          <w:szCs w:val="28"/>
          <w:shd w:val="clear" w:color="auto" w:fill="FFFFFF"/>
          <w:lang w:val="fr-FR"/>
        </w:rPr>
        <w:t>n</w:t>
      </w:r>
      <w:r w:rsidR="00F30512" w:rsidRPr="00000DE6">
        <w:rPr>
          <w:rFonts w:cs="Times New Roman"/>
          <w:szCs w:val="28"/>
          <w:shd w:val="clear" w:color="auto" w:fill="FFFFFF"/>
          <w:lang w:val="fr-FR"/>
        </w:rPr>
        <w:t xml:space="preserve">âng cao hiệu quả hoạt động của </w:t>
      </w:r>
      <w:r w:rsidR="00865E59">
        <w:rPr>
          <w:rFonts w:cs="Times New Roman"/>
          <w:szCs w:val="28"/>
          <w:shd w:val="clear" w:color="auto" w:fill="FFFFFF"/>
          <w:lang w:val="fr-FR"/>
        </w:rPr>
        <w:t>KTTT</w:t>
      </w:r>
      <w:r w:rsidR="008878EA" w:rsidRPr="00000DE6">
        <w:rPr>
          <w:rFonts w:cs="Times New Roman"/>
          <w:spacing w:val="-6"/>
          <w:szCs w:val="28"/>
          <w:lang w:val="fr-FR"/>
        </w:rPr>
        <w:t xml:space="preserve"> hiệu quả và tổng kết mô hình</w:t>
      </w:r>
      <w:r>
        <w:rPr>
          <w:rFonts w:cs="Times New Roman"/>
          <w:spacing w:val="-6"/>
          <w:szCs w:val="28"/>
          <w:lang w:val="fr-FR"/>
        </w:rPr>
        <w:t>;</w:t>
      </w:r>
    </w:p>
    <w:p w:rsidR="00A12B17" w:rsidRPr="00000DE6" w:rsidRDefault="00C15390" w:rsidP="00417D45">
      <w:pPr>
        <w:spacing w:before="120"/>
        <w:ind w:firstLine="720"/>
        <w:rPr>
          <w:rFonts w:cs="Times New Roman"/>
          <w:szCs w:val="28"/>
          <w:lang w:val="fr-FR"/>
        </w:rPr>
      </w:pPr>
      <w:r>
        <w:rPr>
          <w:rFonts w:cs="Times New Roman"/>
          <w:szCs w:val="28"/>
          <w:lang w:val="fr-FR"/>
        </w:rPr>
        <w:t>-</w:t>
      </w:r>
      <w:r w:rsidR="008878EA" w:rsidRPr="00000DE6">
        <w:rPr>
          <w:rFonts w:cs="Times New Roman"/>
          <w:szCs w:val="28"/>
          <w:lang w:val="fr-FR"/>
        </w:rPr>
        <w:t xml:space="preserve"> </w:t>
      </w:r>
      <w:r w:rsidR="009B21E4" w:rsidRPr="00000DE6">
        <w:rPr>
          <w:rFonts w:cs="Times New Roman"/>
          <w:szCs w:val="28"/>
          <w:lang w:val="fr-FR"/>
        </w:rPr>
        <w:t>Về h</w:t>
      </w:r>
      <w:r w:rsidR="008878EA" w:rsidRPr="00000DE6">
        <w:rPr>
          <w:rFonts w:cs="Times New Roman"/>
          <w:szCs w:val="28"/>
          <w:lang w:val="fr-FR"/>
        </w:rPr>
        <w:t>uy động nguồn lực xã hội để phát triển KTTT</w:t>
      </w:r>
      <w:r>
        <w:rPr>
          <w:rFonts w:cs="Times New Roman"/>
          <w:szCs w:val="28"/>
          <w:lang w:val="fr-FR"/>
        </w:rPr>
        <w:t xml:space="preserve"> năng lượng;</w:t>
      </w:r>
    </w:p>
    <w:p w:rsidR="00C460B7" w:rsidRPr="00000DE6" w:rsidRDefault="00C15390" w:rsidP="001D142E">
      <w:pPr>
        <w:spacing w:before="120"/>
        <w:ind w:firstLine="720"/>
        <w:rPr>
          <w:rFonts w:cs="Times New Roman"/>
          <w:szCs w:val="28"/>
          <w:lang w:val="fr-FR"/>
        </w:rPr>
      </w:pPr>
      <w:r>
        <w:rPr>
          <w:rFonts w:cs="Times New Roman"/>
          <w:szCs w:val="28"/>
          <w:lang w:val="fr-FR"/>
        </w:rPr>
        <w:t>-</w:t>
      </w:r>
      <w:r w:rsidR="002370D8" w:rsidRPr="00000DE6">
        <w:rPr>
          <w:rFonts w:cs="Times New Roman"/>
          <w:szCs w:val="28"/>
          <w:lang w:val="fr-FR"/>
        </w:rPr>
        <w:t xml:space="preserve"> </w:t>
      </w:r>
      <w:r w:rsidR="009B21E4" w:rsidRPr="00000DE6">
        <w:rPr>
          <w:rFonts w:cs="Times New Roman"/>
          <w:szCs w:val="28"/>
          <w:lang w:val="fr-FR"/>
        </w:rPr>
        <w:t>Về c</w:t>
      </w:r>
      <w:r w:rsidR="002370D8" w:rsidRPr="00000DE6">
        <w:rPr>
          <w:rFonts w:cs="Times New Roman"/>
          <w:szCs w:val="28"/>
          <w:lang w:val="fr-FR"/>
        </w:rPr>
        <w:t>ác giải pháp khác</w:t>
      </w:r>
      <w:r>
        <w:rPr>
          <w:rFonts w:cs="Times New Roman"/>
          <w:szCs w:val="28"/>
          <w:lang w:val="fr-FR"/>
        </w:rPr>
        <w:t>.</w:t>
      </w:r>
    </w:p>
    <w:p w:rsidR="00C15390" w:rsidRDefault="00C15390" w:rsidP="00C15390">
      <w:pPr>
        <w:spacing w:before="120"/>
        <w:ind w:firstLine="720"/>
        <w:rPr>
          <w:rFonts w:eastAsia="Times New Roman" w:cs="Times New Roman"/>
          <w:b/>
          <w:szCs w:val="28"/>
          <w:lang w:val="fr-FR"/>
        </w:rPr>
      </w:pPr>
      <w:r>
        <w:rPr>
          <w:rFonts w:eastAsia="Times New Roman" w:cs="Times New Roman"/>
          <w:b/>
          <w:szCs w:val="28"/>
          <w:lang w:val="fr-FR"/>
        </w:rPr>
        <w:t>5</w:t>
      </w:r>
      <w:r w:rsidRPr="003D724A">
        <w:rPr>
          <w:rFonts w:eastAsia="Times New Roman" w:cs="Times New Roman"/>
          <w:b/>
          <w:szCs w:val="28"/>
          <w:lang w:val="fr-FR"/>
        </w:rPr>
        <w:t xml:space="preserve">. </w:t>
      </w:r>
      <w:r>
        <w:rPr>
          <w:rFonts w:eastAsia="Times New Roman" w:cs="Times New Roman"/>
          <w:b/>
          <w:szCs w:val="28"/>
          <w:lang w:val="fr-FR"/>
        </w:rPr>
        <w:t>Tổ chức</w:t>
      </w:r>
      <w:r w:rsidRPr="003D724A">
        <w:rPr>
          <w:rFonts w:eastAsia="Times New Roman" w:cs="Times New Roman"/>
          <w:b/>
          <w:szCs w:val="28"/>
          <w:lang w:val="fr-FR"/>
        </w:rPr>
        <w:t xml:space="preserve"> thực hiện</w:t>
      </w:r>
      <w:r>
        <w:rPr>
          <w:rFonts w:eastAsia="Times New Roman" w:cs="Times New Roman"/>
          <w:b/>
          <w:szCs w:val="28"/>
          <w:lang w:val="fr-FR"/>
        </w:rPr>
        <w:t>.</w:t>
      </w:r>
    </w:p>
    <w:p w:rsidR="00C15390" w:rsidRPr="003D724A" w:rsidRDefault="00C15390" w:rsidP="00C15390">
      <w:pPr>
        <w:spacing w:before="120"/>
        <w:ind w:firstLine="720"/>
        <w:rPr>
          <w:rFonts w:eastAsia="Times New Roman" w:cs="Times New Roman"/>
          <w:b/>
          <w:szCs w:val="28"/>
          <w:lang w:val="fr-FR"/>
        </w:rPr>
      </w:pPr>
      <w:r>
        <w:rPr>
          <w:rFonts w:eastAsia="Times New Roman" w:cs="Times New Roman"/>
          <w:b/>
          <w:szCs w:val="28"/>
          <w:lang w:val="fr-FR"/>
        </w:rPr>
        <w:t>6</w:t>
      </w:r>
      <w:r w:rsidRPr="003D724A">
        <w:rPr>
          <w:rFonts w:eastAsia="Times New Roman" w:cs="Times New Roman"/>
          <w:b/>
          <w:szCs w:val="28"/>
          <w:lang w:val="fr-FR"/>
        </w:rPr>
        <w:t xml:space="preserve">. </w:t>
      </w:r>
      <w:r>
        <w:rPr>
          <w:rFonts w:eastAsia="Times New Roman" w:cs="Times New Roman"/>
          <w:b/>
          <w:szCs w:val="28"/>
          <w:lang w:val="fr-FR"/>
        </w:rPr>
        <w:t>Các kiến nghị đề xuất.</w:t>
      </w:r>
    </w:p>
    <w:p w:rsidR="00C15390" w:rsidRPr="003D724A" w:rsidRDefault="00C15390" w:rsidP="00C15390">
      <w:pPr>
        <w:spacing w:before="120"/>
        <w:ind w:firstLine="720"/>
        <w:rPr>
          <w:rFonts w:eastAsia="Times New Roman" w:cs="Times New Roman"/>
          <w:b/>
          <w:szCs w:val="28"/>
          <w:lang w:val="fr-FR"/>
        </w:rPr>
      </w:pPr>
    </w:p>
    <w:p w:rsidR="001D142E" w:rsidRPr="00C15390" w:rsidRDefault="001D142E" w:rsidP="00C15390">
      <w:pPr>
        <w:spacing w:before="120"/>
        <w:jc w:val="left"/>
        <w:rPr>
          <w:rFonts w:cs="Times New Roman"/>
          <w:b/>
          <w:szCs w:val="28"/>
          <w:lang w:val="fr-FR"/>
        </w:rPr>
      </w:pPr>
    </w:p>
    <w:sectPr w:rsidR="001D142E" w:rsidRPr="00C15390" w:rsidSect="00757608">
      <w:footerReference w:type="default" r:id="rId9"/>
      <w:pgSz w:w="12240" w:h="15840"/>
      <w:pgMar w:top="851" w:right="851" w:bottom="851" w:left="1701"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FB" w:rsidRDefault="00A252FB">
      <w:r>
        <w:separator/>
      </w:r>
    </w:p>
  </w:endnote>
  <w:endnote w:type="continuationSeparator" w:id="0">
    <w:p w:rsidR="00A252FB" w:rsidRDefault="00A2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03" w:rsidRPr="00020EDB" w:rsidRDefault="0048349C">
    <w:pPr>
      <w:pStyle w:val="Footer"/>
      <w:jc w:val="right"/>
      <w:rPr>
        <w:rFonts w:ascii="Times New Roman" w:hAnsi="Times New Roman"/>
        <w:sz w:val="24"/>
        <w:szCs w:val="24"/>
      </w:rPr>
    </w:pPr>
    <w:r w:rsidRPr="00020EDB">
      <w:rPr>
        <w:rFonts w:ascii="Times New Roman" w:hAnsi="Times New Roman"/>
        <w:sz w:val="24"/>
        <w:szCs w:val="24"/>
      </w:rPr>
      <w:fldChar w:fldCharType="begin"/>
    </w:r>
    <w:r w:rsidR="008E4903" w:rsidRPr="00020EDB">
      <w:rPr>
        <w:rFonts w:ascii="Times New Roman" w:hAnsi="Times New Roman"/>
        <w:sz w:val="24"/>
        <w:szCs w:val="24"/>
      </w:rPr>
      <w:instrText xml:space="preserve"> PAGE   \* MERGEFORMAT </w:instrText>
    </w:r>
    <w:r w:rsidRPr="00020EDB">
      <w:rPr>
        <w:rFonts w:ascii="Times New Roman" w:hAnsi="Times New Roman"/>
        <w:sz w:val="24"/>
        <w:szCs w:val="24"/>
      </w:rPr>
      <w:fldChar w:fldCharType="separate"/>
    </w:r>
    <w:r w:rsidR="00EF3E8F">
      <w:rPr>
        <w:rFonts w:ascii="Times New Roman" w:hAnsi="Times New Roman"/>
        <w:noProof/>
        <w:sz w:val="24"/>
        <w:szCs w:val="24"/>
      </w:rPr>
      <w:t>1</w:t>
    </w:r>
    <w:r w:rsidRPr="00020EDB">
      <w:rPr>
        <w:rFonts w:ascii="Times New Roman" w:hAnsi="Times New Roman"/>
        <w:noProof/>
        <w:sz w:val="24"/>
        <w:szCs w:val="24"/>
      </w:rPr>
      <w:fldChar w:fldCharType="end"/>
    </w:r>
  </w:p>
  <w:p w:rsidR="008E4903" w:rsidRDefault="008E4903" w:rsidP="008E49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FB" w:rsidRDefault="00A252FB">
      <w:r>
        <w:separator/>
      </w:r>
    </w:p>
  </w:footnote>
  <w:footnote w:type="continuationSeparator" w:id="0">
    <w:p w:rsidR="00A252FB" w:rsidRDefault="00A252FB">
      <w:r>
        <w:continuationSeparator/>
      </w:r>
    </w:p>
  </w:footnote>
  <w:footnote w:id="1">
    <w:p w:rsidR="00674954" w:rsidRPr="00674954" w:rsidRDefault="00674954" w:rsidP="00674954">
      <w:pPr>
        <w:pStyle w:val="FootnoteText"/>
        <w:jc w:val="both"/>
        <w:rPr>
          <w:rFonts w:ascii="Times New Roman" w:hAnsi="Times New Roman"/>
        </w:rPr>
      </w:pPr>
      <w:r w:rsidRPr="00674954">
        <w:rPr>
          <w:rStyle w:val="FootnoteReference"/>
          <w:rFonts w:ascii="Times New Roman" w:hAnsi="Times New Roman"/>
        </w:rPr>
        <w:footnoteRef/>
      </w:r>
      <w:r w:rsidRPr="00674954">
        <w:rPr>
          <w:rFonts w:ascii="Times New Roman" w:hAnsi="Times New Roman"/>
        </w:rPr>
        <w:t xml:space="preserve"> </w:t>
      </w:r>
      <w:r w:rsidR="001002F8">
        <w:rPr>
          <w:rFonts w:ascii="Times New Roman" w:hAnsi="Times New Roman"/>
          <w:szCs w:val="28"/>
        </w:rPr>
        <w:t>H</w:t>
      </w:r>
      <w:r w:rsidRPr="00674954">
        <w:rPr>
          <w:rFonts w:ascii="Times New Roman" w:hAnsi="Times New Roman"/>
          <w:szCs w:val="28"/>
        </w:rPr>
        <w:t>oạt động kinh doanh có lãi, thực hiện các nghĩa vụ của một tổ chức kinh tế đối với Nhà nước, thành viên, người lao động theo quy định hiện hành; đem lại lợi ích tối đa cho thành viên như tăng thu nhập, tạo việc làm, cung cấp các hoạt động phúc lợi cho thành viên…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2657"/>
    <w:multiLevelType w:val="hybridMultilevel"/>
    <w:tmpl w:val="CAB40A5C"/>
    <w:lvl w:ilvl="0" w:tplc="83C23E3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32674600"/>
    <w:multiLevelType w:val="hybridMultilevel"/>
    <w:tmpl w:val="4BD8FA12"/>
    <w:lvl w:ilvl="0" w:tplc="4BA41FFC">
      <w:start w:val="1"/>
      <w:numFmt w:val="low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8AA6D7F"/>
    <w:multiLevelType w:val="hybridMultilevel"/>
    <w:tmpl w:val="27287CC6"/>
    <w:lvl w:ilvl="0" w:tplc="3A60DE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4D06"/>
    <w:rsid w:val="00000DE6"/>
    <w:rsid w:val="000036A2"/>
    <w:rsid w:val="00005F70"/>
    <w:rsid w:val="00013353"/>
    <w:rsid w:val="00015A13"/>
    <w:rsid w:val="00016208"/>
    <w:rsid w:val="0001635B"/>
    <w:rsid w:val="00020513"/>
    <w:rsid w:val="00020EDB"/>
    <w:rsid w:val="00021EB2"/>
    <w:rsid w:val="00022E09"/>
    <w:rsid w:val="00032592"/>
    <w:rsid w:val="000327A2"/>
    <w:rsid w:val="00034269"/>
    <w:rsid w:val="000349A3"/>
    <w:rsid w:val="00035634"/>
    <w:rsid w:val="00043F63"/>
    <w:rsid w:val="00046698"/>
    <w:rsid w:val="00050B65"/>
    <w:rsid w:val="00050BD3"/>
    <w:rsid w:val="00052BD5"/>
    <w:rsid w:val="00066104"/>
    <w:rsid w:val="000709FA"/>
    <w:rsid w:val="00074BED"/>
    <w:rsid w:val="00074D06"/>
    <w:rsid w:val="00074F3A"/>
    <w:rsid w:val="00077B5F"/>
    <w:rsid w:val="00082220"/>
    <w:rsid w:val="00083A5E"/>
    <w:rsid w:val="00086184"/>
    <w:rsid w:val="000901BC"/>
    <w:rsid w:val="00093A37"/>
    <w:rsid w:val="00095236"/>
    <w:rsid w:val="0009703E"/>
    <w:rsid w:val="000A0D54"/>
    <w:rsid w:val="000A2E6C"/>
    <w:rsid w:val="000A4E14"/>
    <w:rsid w:val="000A5F4D"/>
    <w:rsid w:val="000A6D09"/>
    <w:rsid w:val="000A7DEF"/>
    <w:rsid w:val="000B0F66"/>
    <w:rsid w:val="000B3EF9"/>
    <w:rsid w:val="000C1E1F"/>
    <w:rsid w:val="000C55B9"/>
    <w:rsid w:val="000C7DE4"/>
    <w:rsid w:val="000D4CD1"/>
    <w:rsid w:val="000D7D1D"/>
    <w:rsid w:val="000D7D5A"/>
    <w:rsid w:val="000F052A"/>
    <w:rsid w:val="000F6AE1"/>
    <w:rsid w:val="000F7FFC"/>
    <w:rsid w:val="001002F8"/>
    <w:rsid w:val="00101B81"/>
    <w:rsid w:val="00101DAC"/>
    <w:rsid w:val="00103E56"/>
    <w:rsid w:val="001044D0"/>
    <w:rsid w:val="00111CDC"/>
    <w:rsid w:val="00112CCA"/>
    <w:rsid w:val="00120301"/>
    <w:rsid w:val="00120A64"/>
    <w:rsid w:val="00123031"/>
    <w:rsid w:val="0012608F"/>
    <w:rsid w:val="00130388"/>
    <w:rsid w:val="0014184E"/>
    <w:rsid w:val="00145F1D"/>
    <w:rsid w:val="00150D4E"/>
    <w:rsid w:val="00151518"/>
    <w:rsid w:val="001555D6"/>
    <w:rsid w:val="00155758"/>
    <w:rsid w:val="00156A8D"/>
    <w:rsid w:val="001609EB"/>
    <w:rsid w:val="001667DF"/>
    <w:rsid w:val="00166820"/>
    <w:rsid w:val="00177B5D"/>
    <w:rsid w:val="001801BC"/>
    <w:rsid w:val="00180820"/>
    <w:rsid w:val="00187CFD"/>
    <w:rsid w:val="00190074"/>
    <w:rsid w:val="00190117"/>
    <w:rsid w:val="00190198"/>
    <w:rsid w:val="00190C32"/>
    <w:rsid w:val="001931D8"/>
    <w:rsid w:val="001951F6"/>
    <w:rsid w:val="001952B7"/>
    <w:rsid w:val="001967D9"/>
    <w:rsid w:val="001A1042"/>
    <w:rsid w:val="001A3E2E"/>
    <w:rsid w:val="001B35CB"/>
    <w:rsid w:val="001B7CC4"/>
    <w:rsid w:val="001C3872"/>
    <w:rsid w:val="001D13D0"/>
    <w:rsid w:val="001D142E"/>
    <w:rsid w:val="001D4E5B"/>
    <w:rsid w:val="001E11D7"/>
    <w:rsid w:val="001F2994"/>
    <w:rsid w:val="001F79D5"/>
    <w:rsid w:val="00203215"/>
    <w:rsid w:val="00205A83"/>
    <w:rsid w:val="00206B9C"/>
    <w:rsid w:val="0021313C"/>
    <w:rsid w:val="002142BF"/>
    <w:rsid w:val="002175FB"/>
    <w:rsid w:val="00222223"/>
    <w:rsid w:val="0022742F"/>
    <w:rsid w:val="00236CA6"/>
    <w:rsid w:val="002370D8"/>
    <w:rsid w:val="002426C2"/>
    <w:rsid w:val="00243981"/>
    <w:rsid w:val="00247132"/>
    <w:rsid w:val="002516AF"/>
    <w:rsid w:val="00251DB4"/>
    <w:rsid w:val="00252612"/>
    <w:rsid w:val="00253503"/>
    <w:rsid w:val="00254EA0"/>
    <w:rsid w:val="00255260"/>
    <w:rsid w:val="00256520"/>
    <w:rsid w:val="0026252A"/>
    <w:rsid w:val="00265BA5"/>
    <w:rsid w:val="002663F9"/>
    <w:rsid w:val="0027440E"/>
    <w:rsid w:val="00280926"/>
    <w:rsid w:val="002826A9"/>
    <w:rsid w:val="00284508"/>
    <w:rsid w:val="00285C2C"/>
    <w:rsid w:val="00295F6F"/>
    <w:rsid w:val="00296977"/>
    <w:rsid w:val="00297031"/>
    <w:rsid w:val="002A30BB"/>
    <w:rsid w:val="002A613A"/>
    <w:rsid w:val="002B611C"/>
    <w:rsid w:val="002D0642"/>
    <w:rsid w:val="002D1B50"/>
    <w:rsid w:val="002D4541"/>
    <w:rsid w:val="002D60F5"/>
    <w:rsid w:val="002E560A"/>
    <w:rsid w:val="002F1242"/>
    <w:rsid w:val="00303EBA"/>
    <w:rsid w:val="00304591"/>
    <w:rsid w:val="00306B85"/>
    <w:rsid w:val="0031047A"/>
    <w:rsid w:val="00314381"/>
    <w:rsid w:val="00314C9C"/>
    <w:rsid w:val="00316346"/>
    <w:rsid w:val="00316646"/>
    <w:rsid w:val="0031747B"/>
    <w:rsid w:val="0032681D"/>
    <w:rsid w:val="00327021"/>
    <w:rsid w:val="003314E1"/>
    <w:rsid w:val="003314FA"/>
    <w:rsid w:val="00333BC2"/>
    <w:rsid w:val="00334821"/>
    <w:rsid w:val="00334B4E"/>
    <w:rsid w:val="00334FF7"/>
    <w:rsid w:val="003370FF"/>
    <w:rsid w:val="00340FE9"/>
    <w:rsid w:val="003412FC"/>
    <w:rsid w:val="00341D7E"/>
    <w:rsid w:val="00342DCA"/>
    <w:rsid w:val="003536D0"/>
    <w:rsid w:val="00353773"/>
    <w:rsid w:val="00370521"/>
    <w:rsid w:val="003706E8"/>
    <w:rsid w:val="003730DE"/>
    <w:rsid w:val="003731E2"/>
    <w:rsid w:val="00375333"/>
    <w:rsid w:val="00376754"/>
    <w:rsid w:val="003920A5"/>
    <w:rsid w:val="00394B00"/>
    <w:rsid w:val="003A040F"/>
    <w:rsid w:val="003A234F"/>
    <w:rsid w:val="003B0641"/>
    <w:rsid w:val="003B2938"/>
    <w:rsid w:val="003B493D"/>
    <w:rsid w:val="003B5683"/>
    <w:rsid w:val="003C0559"/>
    <w:rsid w:val="003C0B2C"/>
    <w:rsid w:val="003C167F"/>
    <w:rsid w:val="003C573E"/>
    <w:rsid w:val="003C5F73"/>
    <w:rsid w:val="003C65C3"/>
    <w:rsid w:val="003C705C"/>
    <w:rsid w:val="003D3769"/>
    <w:rsid w:val="003D724A"/>
    <w:rsid w:val="003D77FE"/>
    <w:rsid w:val="003E32A4"/>
    <w:rsid w:val="003E3CE3"/>
    <w:rsid w:val="003E4E57"/>
    <w:rsid w:val="003E5B78"/>
    <w:rsid w:val="003F3C09"/>
    <w:rsid w:val="003F4EA9"/>
    <w:rsid w:val="003F5331"/>
    <w:rsid w:val="003F6119"/>
    <w:rsid w:val="003F70C0"/>
    <w:rsid w:val="00403276"/>
    <w:rsid w:val="00413DE4"/>
    <w:rsid w:val="0041737E"/>
    <w:rsid w:val="00417D45"/>
    <w:rsid w:val="00420DAA"/>
    <w:rsid w:val="0042521E"/>
    <w:rsid w:val="004335F9"/>
    <w:rsid w:val="00444177"/>
    <w:rsid w:val="004459D1"/>
    <w:rsid w:val="0044705A"/>
    <w:rsid w:val="00451A9C"/>
    <w:rsid w:val="0045222F"/>
    <w:rsid w:val="0045618F"/>
    <w:rsid w:val="00462B28"/>
    <w:rsid w:val="0046584F"/>
    <w:rsid w:val="0048349C"/>
    <w:rsid w:val="00484704"/>
    <w:rsid w:val="004856F7"/>
    <w:rsid w:val="0049473D"/>
    <w:rsid w:val="004952C2"/>
    <w:rsid w:val="004A336D"/>
    <w:rsid w:val="004B2692"/>
    <w:rsid w:val="004B6A6C"/>
    <w:rsid w:val="004C52A1"/>
    <w:rsid w:val="004C6ACC"/>
    <w:rsid w:val="004C750B"/>
    <w:rsid w:val="004C7B0D"/>
    <w:rsid w:val="004D454A"/>
    <w:rsid w:val="004E0ED9"/>
    <w:rsid w:val="004E392B"/>
    <w:rsid w:val="004E530D"/>
    <w:rsid w:val="004E56B5"/>
    <w:rsid w:val="004E7C4F"/>
    <w:rsid w:val="004F03B3"/>
    <w:rsid w:val="004F22AB"/>
    <w:rsid w:val="004F5B2C"/>
    <w:rsid w:val="004F60D9"/>
    <w:rsid w:val="004F6197"/>
    <w:rsid w:val="004F6A1A"/>
    <w:rsid w:val="004F7942"/>
    <w:rsid w:val="00500818"/>
    <w:rsid w:val="00503304"/>
    <w:rsid w:val="005062A5"/>
    <w:rsid w:val="0050765E"/>
    <w:rsid w:val="00513169"/>
    <w:rsid w:val="00525E2A"/>
    <w:rsid w:val="00527DB4"/>
    <w:rsid w:val="005325B1"/>
    <w:rsid w:val="00533F8B"/>
    <w:rsid w:val="00537425"/>
    <w:rsid w:val="00542BFE"/>
    <w:rsid w:val="00545171"/>
    <w:rsid w:val="00563B9D"/>
    <w:rsid w:val="00576DF5"/>
    <w:rsid w:val="00577E65"/>
    <w:rsid w:val="005811C7"/>
    <w:rsid w:val="00596DA3"/>
    <w:rsid w:val="005A017C"/>
    <w:rsid w:val="005A46FA"/>
    <w:rsid w:val="005A544B"/>
    <w:rsid w:val="005A65BD"/>
    <w:rsid w:val="005A7A8F"/>
    <w:rsid w:val="005B0B2D"/>
    <w:rsid w:val="005B2AD9"/>
    <w:rsid w:val="005B5B9C"/>
    <w:rsid w:val="005C3AC2"/>
    <w:rsid w:val="005C4ADC"/>
    <w:rsid w:val="005D0055"/>
    <w:rsid w:val="005D05D5"/>
    <w:rsid w:val="005D2E58"/>
    <w:rsid w:val="005D6AC7"/>
    <w:rsid w:val="005E1376"/>
    <w:rsid w:val="005E3522"/>
    <w:rsid w:val="005E39A7"/>
    <w:rsid w:val="005E535D"/>
    <w:rsid w:val="005F0E11"/>
    <w:rsid w:val="005F11D4"/>
    <w:rsid w:val="005F4BD9"/>
    <w:rsid w:val="005F5976"/>
    <w:rsid w:val="005F5AE8"/>
    <w:rsid w:val="005F6856"/>
    <w:rsid w:val="005F6AD2"/>
    <w:rsid w:val="00616319"/>
    <w:rsid w:val="00620C8E"/>
    <w:rsid w:val="0062361A"/>
    <w:rsid w:val="00626E7A"/>
    <w:rsid w:val="00627608"/>
    <w:rsid w:val="006457AD"/>
    <w:rsid w:val="006565FD"/>
    <w:rsid w:val="00656C3A"/>
    <w:rsid w:val="00663BA1"/>
    <w:rsid w:val="00666907"/>
    <w:rsid w:val="00666FE8"/>
    <w:rsid w:val="00667984"/>
    <w:rsid w:val="006700E3"/>
    <w:rsid w:val="006707CA"/>
    <w:rsid w:val="0067263D"/>
    <w:rsid w:val="00674954"/>
    <w:rsid w:val="006802E6"/>
    <w:rsid w:val="00682623"/>
    <w:rsid w:val="00690C02"/>
    <w:rsid w:val="00697BD6"/>
    <w:rsid w:val="006A0733"/>
    <w:rsid w:val="006A2150"/>
    <w:rsid w:val="006A3123"/>
    <w:rsid w:val="006A6CEC"/>
    <w:rsid w:val="006A73F3"/>
    <w:rsid w:val="006B01CE"/>
    <w:rsid w:val="006B1CB0"/>
    <w:rsid w:val="006B3EF8"/>
    <w:rsid w:val="006C4239"/>
    <w:rsid w:val="006C517C"/>
    <w:rsid w:val="006D48A5"/>
    <w:rsid w:val="006D57B6"/>
    <w:rsid w:val="006D5F3F"/>
    <w:rsid w:val="006E2811"/>
    <w:rsid w:val="006E5604"/>
    <w:rsid w:val="006F039F"/>
    <w:rsid w:val="006F6919"/>
    <w:rsid w:val="00700B0E"/>
    <w:rsid w:val="00706477"/>
    <w:rsid w:val="007078C6"/>
    <w:rsid w:val="007100DA"/>
    <w:rsid w:val="00710443"/>
    <w:rsid w:val="00712196"/>
    <w:rsid w:val="0071352A"/>
    <w:rsid w:val="007207FA"/>
    <w:rsid w:val="00722EFD"/>
    <w:rsid w:val="00724AF4"/>
    <w:rsid w:val="00730569"/>
    <w:rsid w:val="00736C46"/>
    <w:rsid w:val="00740248"/>
    <w:rsid w:val="007446AA"/>
    <w:rsid w:val="00746284"/>
    <w:rsid w:val="007537AA"/>
    <w:rsid w:val="00754209"/>
    <w:rsid w:val="0075514A"/>
    <w:rsid w:val="00757069"/>
    <w:rsid w:val="00757608"/>
    <w:rsid w:val="007578F3"/>
    <w:rsid w:val="00760A2F"/>
    <w:rsid w:val="0076382E"/>
    <w:rsid w:val="007649EA"/>
    <w:rsid w:val="007672DE"/>
    <w:rsid w:val="00767A1B"/>
    <w:rsid w:val="007714FA"/>
    <w:rsid w:val="007764B0"/>
    <w:rsid w:val="007818A9"/>
    <w:rsid w:val="00786901"/>
    <w:rsid w:val="00787973"/>
    <w:rsid w:val="00790005"/>
    <w:rsid w:val="00793AC1"/>
    <w:rsid w:val="007A269A"/>
    <w:rsid w:val="007A33D7"/>
    <w:rsid w:val="007B0CF5"/>
    <w:rsid w:val="007B1E15"/>
    <w:rsid w:val="007B4915"/>
    <w:rsid w:val="007B4DBC"/>
    <w:rsid w:val="007B5DDD"/>
    <w:rsid w:val="007B69B9"/>
    <w:rsid w:val="007B7E43"/>
    <w:rsid w:val="007C02EC"/>
    <w:rsid w:val="007C1577"/>
    <w:rsid w:val="007C3C02"/>
    <w:rsid w:val="007C518A"/>
    <w:rsid w:val="007D43CD"/>
    <w:rsid w:val="007D6A93"/>
    <w:rsid w:val="007D6AE9"/>
    <w:rsid w:val="007D74A3"/>
    <w:rsid w:val="007E43D3"/>
    <w:rsid w:val="007E4719"/>
    <w:rsid w:val="007E472C"/>
    <w:rsid w:val="007E6F0D"/>
    <w:rsid w:val="007F24A6"/>
    <w:rsid w:val="007F5991"/>
    <w:rsid w:val="007F687A"/>
    <w:rsid w:val="008002B3"/>
    <w:rsid w:val="00803BF7"/>
    <w:rsid w:val="008071AC"/>
    <w:rsid w:val="00811D97"/>
    <w:rsid w:val="008129BB"/>
    <w:rsid w:val="00813E0B"/>
    <w:rsid w:val="00814DC0"/>
    <w:rsid w:val="008177D4"/>
    <w:rsid w:val="00817DC6"/>
    <w:rsid w:val="00821AB6"/>
    <w:rsid w:val="00823866"/>
    <w:rsid w:val="008265D0"/>
    <w:rsid w:val="00830800"/>
    <w:rsid w:val="008328C6"/>
    <w:rsid w:val="00835CD5"/>
    <w:rsid w:val="0083669B"/>
    <w:rsid w:val="0084573C"/>
    <w:rsid w:val="00847DCC"/>
    <w:rsid w:val="0085275C"/>
    <w:rsid w:val="0085460C"/>
    <w:rsid w:val="008611BD"/>
    <w:rsid w:val="0086484C"/>
    <w:rsid w:val="00865E59"/>
    <w:rsid w:val="00883786"/>
    <w:rsid w:val="00887274"/>
    <w:rsid w:val="008878EA"/>
    <w:rsid w:val="00887F27"/>
    <w:rsid w:val="00891BEF"/>
    <w:rsid w:val="008962EA"/>
    <w:rsid w:val="008A5B5B"/>
    <w:rsid w:val="008B215F"/>
    <w:rsid w:val="008B3511"/>
    <w:rsid w:val="008B6AC0"/>
    <w:rsid w:val="008C16B6"/>
    <w:rsid w:val="008C2BED"/>
    <w:rsid w:val="008D30D3"/>
    <w:rsid w:val="008D5F02"/>
    <w:rsid w:val="008E4903"/>
    <w:rsid w:val="008E6B04"/>
    <w:rsid w:val="008F58BC"/>
    <w:rsid w:val="008F59BF"/>
    <w:rsid w:val="00903354"/>
    <w:rsid w:val="009038D1"/>
    <w:rsid w:val="00903C3B"/>
    <w:rsid w:val="00911A1D"/>
    <w:rsid w:val="009124EB"/>
    <w:rsid w:val="00916D95"/>
    <w:rsid w:val="009230ED"/>
    <w:rsid w:val="00924B29"/>
    <w:rsid w:val="00925AC5"/>
    <w:rsid w:val="00926F8A"/>
    <w:rsid w:val="00932D5C"/>
    <w:rsid w:val="00935D9C"/>
    <w:rsid w:val="009530D5"/>
    <w:rsid w:val="009612BC"/>
    <w:rsid w:val="00962F2A"/>
    <w:rsid w:val="009648E3"/>
    <w:rsid w:val="009705B1"/>
    <w:rsid w:val="00973358"/>
    <w:rsid w:val="0097356C"/>
    <w:rsid w:val="009947E0"/>
    <w:rsid w:val="009959B2"/>
    <w:rsid w:val="00995BDC"/>
    <w:rsid w:val="009A0C67"/>
    <w:rsid w:val="009B204E"/>
    <w:rsid w:val="009B21E4"/>
    <w:rsid w:val="009B5C1B"/>
    <w:rsid w:val="009B6EC0"/>
    <w:rsid w:val="009C0B10"/>
    <w:rsid w:val="009C2201"/>
    <w:rsid w:val="009C2CE0"/>
    <w:rsid w:val="009C41C3"/>
    <w:rsid w:val="009C4E55"/>
    <w:rsid w:val="009C574E"/>
    <w:rsid w:val="009C6B0D"/>
    <w:rsid w:val="009D2AFA"/>
    <w:rsid w:val="009D440D"/>
    <w:rsid w:val="009D574B"/>
    <w:rsid w:val="009D75DA"/>
    <w:rsid w:val="009E086D"/>
    <w:rsid w:val="009E1D3E"/>
    <w:rsid w:val="009E6A5D"/>
    <w:rsid w:val="009F383C"/>
    <w:rsid w:val="009F7E10"/>
    <w:rsid w:val="00A06EB4"/>
    <w:rsid w:val="00A12B17"/>
    <w:rsid w:val="00A12CA5"/>
    <w:rsid w:val="00A157F0"/>
    <w:rsid w:val="00A1674B"/>
    <w:rsid w:val="00A252FB"/>
    <w:rsid w:val="00A267B6"/>
    <w:rsid w:val="00A303E2"/>
    <w:rsid w:val="00A310D9"/>
    <w:rsid w:val="00A33373"/>
    <w:rsid w:val="00A405B4"/>
    <w:rsid w:val="00A40B8B"/>
    <w:rsid w:val="00A41A1D"/>
    <w:rsid w:val="00A5238A"/>
    <w:rsid w:val="00A53527"/>
    <w:rsid w:val="00A57119"/>
    <w:rsid w:val="00A57584"/>
    <w:rsid w:val="00A64492"/>
    <w:rsid w:val="00A70A9B"/>
    <w:rsid w:val="00A72B93"/>
    <w:rsid w:val="00A7490C"/>
    <w:rsid w:val="00A83F28"/>
    <w:rsid w:val="00A903A0"/>
    <w:rsid w:val="00A90751"/>
    <w:rsid w:val="00A92F0C"/>
    <w:rsid w:val="00A97584"/>
    <w:rsid w:val="00AA1716"/>
    <w:rsid w:val="00AA7ECE"/>
    <w:rsid w:val="00AB2E51"/>
    <w:rsid w:val="00AC31DB"/>
    <w:rsid w:val="00AC66E5"/>
    <w:rsid w:val="00AD3627"/>
    <w:rsid w:val="00AD6AD7"/>
    <w:rsid w:val="00AE228B"/>
    <w:rsid w:val="00AE4B3A"/>
    <w:rsid w:val="00AE52B5"/>
    <w:rsid w:val="00AF354C"/>
    <w:rsid w:val="00AF3562"/>
    <w:rsid w:val="00AF576E"/>
    <w:rsid w:val="00AF6F7D"/>
    <w:rsid w:val="00B03006"/>
    <w:rsid w:val="00B0335F"/>
    <w:rsid w:val="00B1023D"/>
    <w:rsid w:val="00B104A5"/>
    <w:rsid w:val="00B10A8B"/>
    <w:rsid w:val="00B126F0"/>
    <w:rsid w:val="00B176FF"/>
    <w:rsid w:val="00B274AF"/>
    <w:rsid w:val="00B311FA"/>
    <w:rsid w:val="00B33585"/>
    <w:rsid w:val="00B34322"/>
    <w:rsid w:val="00B41883"/>
    <w:rsid w:val="00B42C77"/>
    <w:rsid w:val="00B45C07"/>
    <w:rsid w:val="00B45C95"/>
    <w:rsid w:val="00B5193A"/>
    <w:rsid w:val="00B73886"/>
    <w:rsid w:val="00B76D7A"/>
    <w:rsid w:val="00B77047"/>
    <w:rsid w:val="00B806B2"/>
    <w:rsid w:val="00B831EC"/>
    <w:rsid w:val="00B8467A"/>
    <w:rsid w:val="00B953C3"/>
    <w:rsid w:val="00BA0FDD"/>
    <w:rsid w:val="00BA27D5"/>
    <w:rsid w:val="00BA633D"/>
    <w:rsid w:val="00BB4968"/>
    <w:rsid w:val="00BB4B80"/>
    <w:rsid w:val="00BB4EE5"/>
    <w:rsid w:val="00BB5D69"/>
    <w:rsid w:val="00BB6B42"/>
    <w:rsid w:val="00BB7155"/>
    <w:rsid w:val="00BC1A10"/>
    <w:rsid w:val="00BC3419"/>
    <w:rsid w:val="00BC42A3"/>
    <w:rsid w:val="00BC6485"/>
    <w:rsid w:val="00BD6C45"/>
    <w:rsid w:val="00BE37BE"/>
    <w:rsid w:val="00BE69F1"/>
    <w:rsid w:val="00BF0EE1"/>
    <w:rsid w:val="00BF12B6"/>
    <w:rsid w:val="00BF1D7C"/>
    <w:rsid w:val="00BF2041"/>
    <w:rsid w:val="00BF2A71"/>
    <w:rsid w:val="00BF7615"/>
    <w:rsid w:val="00C025E0"/>
    <w:rsid w:val="00C122D7"/>
    <w:rsid w:val="00C1514D"/>
    <w:rsid w:val="00C15390"/>
    <w:rsid w:val="00C171A6"/>
    <w:rsid w:val="00C20D70"/>
    <w:rsid w:val="00C27DEA"/>
    <w:rsid w:val="00C31EDC"/>
    <w:rsid w:val="00C3372C"/>
    <w:rsid w:val="00C34ECF"/>
    <w:rsid w:val="00C370C9"/>
    <w:rsid w:val="00C412E2"/>
    <w:rsid w:val="00C44B59"/>
    <w:rsid w:val="00C460B7"/>
    <w:rsid w:val="00C46742"/>
    <w:rsid w:val="00C61406"/>
    <w:rsid w:val="00C61835"/>
    <w:rsid w:val="00C7085F"/>
    <w:rsid w:val="00C7465C"/>
    <w:rsid w:val="00C76522"/>
    <w:rsid w:val="00C81306"/>
    <w:rsid w:val="00C81EF7"/>
    <w:rsid w:val="00C83CE0"/>
    <w:rsid w:val="00C85E73"/>
    <w:rsid w:val="00C92ED7"/>
    <w:rsid w:val="00C965A1"/>
    <w:rsid w:val="00CB0257"/>
    <w:rsid w:val="00CB41FD"/>
    <w:rsid w:val="00CB51F6"/>
    <w:rsid w:val="00CB6AF7"/>
    <w:rsid w:val="00CB6BE6"/>
    <w:rsid w:val="00CC04EA"/>
    <w:rsid w:val="00CC2BE0"/>
    <w:rsid w:val="00CC3AFA"/>
    <w:rsid w:val="00CC58A6"/>
    <w:rsid w:val="00CC5B28"/>
    <w:rsid w:val="00CD26F4"/>
    <w:rsid w:val="00CE1867"/>
    <w:rsid w:val="00CE2591"/>
    <w:rsid w:val="00CE4328"/>
    <w:rsid w:val="00CE4410"/>
    <w:rsid w:val="00CE46F6"/>
    <w:rsid w:val="00CE6F53"/>
    <w:rsid w:val="00CF0F38"/>
    <w:rsid w:val="00CF72DE"/>
    <w:rsid w:val="00D009D5"/>
    <w:rsid w:val="00D0377D"/>
    <w:rsid w:val="00D059E6"/>
    <w:rsid w:val="00D0769E"/>
    <w:rsid w:val="00D13D76"/>
    <w:rsid w:val="00D1410D"/>
    <w:rsid w:val="00D16D04"/>
    <w:rsid w:val="00D17C76"/>
    <w:rsid w:val="00D226CB"/>
    <w:rsid w:val="00D30587"/>
    <w:rsid w:val="00D30CE4"/>
    <w:rsid w:val="00D33DE9"/>
    <w:rsid w:val="00D37815"/>
    <w:rsid w:val="00D37994"/>
    <w:rsid w:val="00D40095"/>
    <w:rsid w:val="00D416A3"/>
    <w:rsid w:val="00D4370D"/>
    <w:rsid w:val="00D43C3B"/>
    <w:rsid w:val="00D5294B"/>
    <w:rsid w:val="00D618B6"/>
    <w:rsid w:val="00D628E0"/>
    <w:rsid w:val="00D71888"/>
    <w:rsid w:val="00D7358C"/>
    <w:rsid w:val="00D8061C"/>
    <w:rsid w:val="00D84DC3"/>
    <w:rsid w:val="00D873B9"/>
    <w:rsid w:val="00D919D3"/>
    <w:rsid w:val="00DB305D"/>
    <w:rsid w:val="00DB40CB"/>
    <w:rsid w:val="00DC3050"/>
    <w:rsid w:val="00DC3FC6"/>
    <w:rsid w:val="00DC6A86"/>
    <w:rsid w:val="00DD4A85"/>
    <w:rsid w:val="00DD58CF"/>
    <w:rsid w:val="00DD5BC5"/>
    <w:rsid w:val="00DE3CB0"/>
    <w:rsid w:val="00DE5BF7"/>
    <w:rsid w:val="00DE6744"/>
    <w:rsid w:val="00DF0065"/>
    <w:rsid w:val="00DF278B"/>
    <w:rsid w:val="00DF3AFA"/>
    <w:rsid w:val="00DF5327"/>
    <w:rsid w:val="00E02ABF"/>
    <w:rsid w:val="00E05C76"/>
    <w:rsid w:val="00E10BDD"/>
    <w:rsid w:val="00E127B9"/>
    <w:rsid w:val="00E131D3"/>
    <w:rsid w:val="00E13864"/>
    <w:rsid w:val="00E139FA"/>
    <w:rsid w:val="00E14757"/>
    <w:rsid w:val="00E20D31"/>
    <w:rsid w:val="00E220B6"/>
    <w:rsid w:val="00E2636E"/>
    <w:rsid w:val="00E30BC4"/>
    <w:rsid w:val="00E34360"/>
    <w:rsid w:val="00E423ED"/>
    <w:rsid w:val="00E44935"/>
    <w:rsid w:val="00E45CA1"/>
    <w:rsid w:val="00E46B6C"/>
    <w:rsid w:val="00E50041"/>
    <w:rsid w:val="00E50824"/>
    <w:rsid w:val="00E53C5F"/>
    <w:rsid w:val="00E54FE3"/>
    <w:rsid w:val="00E564BB"/>
    <w:rsid w:val="00E65152"/>
    <w:rsid w:val="00E66C25"/>
    <w:rsid w:val="00E67CE2"/>
    <w:rsid w:val="00E718A0"/>
    <w:rsid w:val="00E72DD5"/>
    <w:rsid w:val="00E7368F"/>
    <w:rsid w:val="00E766B4"/>
    <w:rsid w:val="00E801CC"/>
    <w:rsid w:val="00E862A0"/>
    <w:rsid w:val="00E90F3A"/>
    <w:rsid w:val="00E947A0"/>
    <w:rsid w:val="00E95C59"/>
    <w:rsid w:val="00EA47C4"/>
    <w:rsid w:val="00EB15C5"/>
    <w:rsid w:val="00EB6813"/>
    <w:rsid w:val="00EC2CEB"/>
    <w:rsid w:val="00EC5D60"/>
    <w:rsid w:val="00ED0810"/>
    <w:rsid w:val="00ED3AD5"/>
    <w:rsid w:val="00ED3CCD"/>
    <w:rsid w:val="00EE0B53"/>
    <w:rsid w:val="00EE3055"/>
    <w:rsid w:val="00EE4392"/>
    <w:rsid w:val="00EE5EC1"/>
    <w:rsid w:val="00EE6771"/>
    <w:rsid w:val="00EF3E8F"/>
    <w:rsid w:val="00EF6887"/>
    <w:rsid w:val="00F05A71"/>
    <w:rsid w:val="00F15BB0"/>
    <w:rsid w:val="00F17898"/>
    <w:rsid w:val="00F2189D"/>
    <w:rsid w:val="00F23F9E"/>
    <w:rsid w:val="00F24D30"/>
    <w:rsid w:val="00F2578C"/>
    <w:rsid w:val="00F3010B"/>
    <w:rsid w:val="00F30512"/>
    <w:rsid w:val="00F40F62"/>
    <w:rsid w:val="00F4183A"/>
    <w:rsid w:val="00F44B88"/>
    <w:rsid w:val="00F5452A"/>
    <w:rsid w:val="00F86993"/>
    <w:rsid w:val="00F93AC4"/>
    <w:rsid w:val="00F94748"/>
    <w:rsid w:val="00F9728B"/>
    <w:rsid w:val="00FB1CAE"/>
    <w:rsid w:val="00FB3C21"/>
    <w:rsid w:val="00FB4895"/>
    <w:rsid w:val="00FB4C67"/>
    <w:rsid w:val="00FB5576"/>
    <w:rsid w:val="00FB7731"/>
    <w:rsid w:val="00FC1050"/>
    <w:rsid w:val="00FC2FBC"/>
    <w:rsid w:val="00FC3886"/>
    <w:rsid w:val="00FC5153"/>
    <w:rsid w:val="00FC5F5F"/>
    <w:rsid w:val="00FD3AEC"/>
    <w:rsid w:val="00FD44B4"/>
    <w:rsid w:val="00FD67E7"/>
    <w:rsid w:val="00FD6FA1"/>
    <w:rsid w:val="00FE08FA"/>
    <w:rsid w:val="00FF2121"/>
    <w:rsid w:val="00FF2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06"/>
    <w:pPr>
      <w:spacing w:after="0" w:line="240" w:lineRule="auto"/>
      <w:jc w:val="both"/>
    </w:pPr>
    <w:rPr>
      <w:rFonts w:ascii="Times New Roman" w:hAnsi="Times New Roman"/>
      <w:sz w:val="28"/>
    </w:rPr>
  </w:style>
  <w:style w:type="paragraph" w:styleId="Heading1">
    <w:name w:val="heading 1"/>
    <w:basedOn w:val="Normal"/>
    <w:next w:val="Normal"/>
    <w:link w:val="Heading1Char"/>
    <w:qFormat/>
    <w:rsid w:val="00074D06"/>
    <w:pPr>
      <w:keepNext/>
      <w:spacing w:before="120" w:after="120" w:line="240" w:lineRule="exact"/>
      <w:ind w:firstLine="720"/>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D06"/>
    <w:rPr>
      <w:rFonts w:ascii=".VnTimeH" w:eastAsia="Times New Roman" w:hAnsi=".VnTimeH" w:cs="Times New Roman"/>
      <w:b/>
      <w:sz w:val="28"/>
      <w:szCs w:val="20"/>
    </w:rPr>
  </w:style>
  <w:style w:type="paragraph" w:customStyle="1" w:styleId="abc">
    <w:name w:val="abc"/>
    <w:basedOn w:val="Normal"/>
    <w:rsid w:val="00074D06"/>
    <w:pPr>
      <w:overflowPunct w:val="0"/>
      <w:autoSpaceDE w:val="0"/>
      <w:autoSpaceDN w:val="0"/>
      <w:adjustRightInd w:val="0"/>
      <w:spacing w:line="240" w:lineRule="exact"/>
      <w:textAlignment w:val="baseline"/>
    </w:pPr>
    <w:rPr>
      <w:rFonts w:ascii=".VnTime" w:eastAsia="Times New Roman" w:hAnsi=".VnTime" w:cs="Times New Roman"/>
      <w:szCs w:val="20"/>
    </w:rPr>
  </w:style>
  <w:style w:type="paragraph" w:styleId="BodyText">
    <w:name w:val="Body Text"/>
    <w:basedOn w:val="Normal"/>
    <w:link w:val="BodyTextChar"/>
    <w:rsid w:val="00074D06"/>
    <w:rPr>
      <w:rFonts w:ascii=".VnTime" w:eastAsia="Times New Roman" w:hAnsi=".VnTime" w:cs="Times New Roman"/>
      <w:sz w:val="24"/>
      <w:szCs w:val="20"/>
    </w:rPr>
  </w:style>
  <w:style w:type="character" w:customStyle="1" w:styleId="BodyTextChar">
    <w:name w:val="Body Text Char"/>
    <w:basedOn w:val="DefaultParagraphFont"/>
    <w:link w:val="BodyText"/>
    <w:rsid w:val="00074D06"/>
    <w:rPr>
      <w:rFonts w:ascii=".VnTime" w:eastAsia="Times New Roman" w:hAnsi=".VnTime" w:cs="Times New Roman"/>
      <w:sz w:val="24"/>
      <w:szCs w:val="20"/>
    </w:rPr>
  </w:style>
  <w:style w:type="paragraph" w:styleId="Footer">
    <w:name w:val="footer"/>
    <w:basedOn w:val="Normal"/>
    <w:link w:val="FooterChar"/>
    <w:unhideWhenUsed/>
    <w:rsid w:val="00074D06"/>
    <w:pPr>
      <w:tabs>
        <w:tab w:val="center" w:pos="4680"/>
        <w:tab w:val="right" w:pos="9360"/>
      </w:tabs>
      <w:spacing w:after="160" w:line="259" w:lineRule="auto"/>
      <w:jc w:val="left"/>
    </w:pPr>
    <w:rPr>
      <w:rFonts w:ascii="Calibri" w:eastAsia="Calibri" w:hAnsi="Calibri" w:cs="Times New Roman"/>
      <w:sz w:val="22"/>
    </w:rPr>
  </w:style>
  <w:style w:type="character" w:customStyle="1" w:styleId="FooterChar">
    <w:name w:val="Footer Char"/>
    <w:basedOn w:val="DefaultParagraphFont"/>
    <w:link w:val="Footer"/>
    <w:rsid w:val="00074D06"/>
    <w:rPr>
      <w:rFonts w:ascii="Calibri" w:eastAsia="Calibri" w:hAnsi="Calibri" w:cs="Times New Roman"/>
    </w:rPr>
  </w:style>
  <w:style w:type="paragraph" w:styleId="BodyTextIndent">
    <w:name w:val="Body Text Indent"/>
    <w:basedOn w:val="Normal"/>
    <w:link w:val="BodyTextIndentChar"/>
    <w:uiPriority w:val="99"/>
    <w:unhideWhenUsed/>
    <w:rsid w:val="00074D06"/>
    <w:pPr>
      <w:spacing w:after="120"/>
      <w:ind w:left="360"/>
    </w:pPr>
  </w:style>
  <w:style w:type="character" w:customStyle="1" w:styleId="BodyTextIndentChar">
    <w:name w:val="Body Text Indent Char"/>
    <w:basedOn w:val="DefaultParagraphFont"/>
    <w:link w:val="BodyTextIndent"/>
    <w:uiPriority w:val="99"/>
    <w:rsid w:val="00074D06"/>
    <w:rPr>
      <w:rFonts w:ascii="Times New Roman" w:hAnsi="Times New Roman"/>
      <w:sz w:val="28"/>
    </w:rPr>
  </w:style>
  <w:style w:type="table" w:styleId="TableGrid">
    <w:name w:val="Table Grid"/>
    <w:basedOn w:val="TableNormal"/>
    <w:uiPriority w:val="59"/>
    <w:rsid w:val="0007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B806B2"/>
    <w:pPr>
      <w:spacing w:before="40" w:after="20" w:line="340" w:lineRule="exact"/>
    </w:pPr>
    <w:rPr>
      <w:rFonts w:ascii=".VnTimeH" w:eastAsia="Times New Roman" w:hAnsi=".VnTimeH" w:cs="Times New Roman"/>
      <w:sz w:val="24"/>
      <w:szCs w:val="24"/>
    </w:rPr>
  </w:style>
  <w:style w:type="paragraph" w:styleId="Header">
    <w:name w:val="header"/>
    <w:basedOn w:val="Normal"/>
    <w:link w:val="HeaderChar"/>
    <w:uiPriority w:val="99"/>
    <w:unhideWhenUsed/>
    <w:rsid w:val="00A1674B"/>
    <w:pPr>
      <w:tabs>
        <w:tab w:val="center" w:pos="4680"/>
        <w:tab w:val="right" w:pos="9360"/>
      </w:tabs>
    </w:pPr>
  </w:style>
  <w:style w:type="character" w:customStyle="1" w:styleId="HeaderChar">
    <w:name w:val="Header Char"/>
    <w:basedOn w:val="DefaultParagraphFont"/>
    <w:link w:val="Header"/>
    <w:uiPriority w:val="99"/>
    <w:rsid w:val="00A1674B"/>
    <w:rPr>
      <w:rFonts w:ascii="Times New Roman" w:hAnsi="Times New Roman"/>
      <w:sz w:val="28"/>
    </w:rPr>
  </w:style>
  <w:style w:type="paragraph" w:styleId="BalloonText">
    <w:name w:val="Balloon Text"/>
    <w:basedOn w:val="Normal"/>
    <w:link w:val="BalloonTextChar"/>
    <w:uiPriority w:val="99"/>
    <w:semiHidden/>
    <w:unhideWhenUsed/>
    <w:rsid w:val="00A1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4B"/>
    <w:rPr>
      <w:rFonts w:ascii="Segoe UI" w:hAnsi="Segoe UI" w:cs="Segoe UI"/>
      <w:sz w:val="18"/>
      <w:szCs w:val="18"/>
    </w:rPr>
  </w:style>
  <w:style w:type="paragraph" w:styleId="ListParagraph">
    <w:name w:val="List Paragraph"/>
    <w:basedOn w:val="Normal"/>
    <w:uiPriority w:val="34"/>
    <w:qFormat/>
    <w:rsid w:val="007A269A"/>
    <w:pPr>
      <w:ind w:left="720"/>
      <w:contextualSpacing/>
    </w:pPr>
  </w:style>
  <w:style w:type="paragraph" w:styleId="FootnoteText">
    <w:name w:val="footnote text"/>
    <w:basedOn w:val="Normal"/>
    <w:link w:val="FootnoteTextChar"/>
    <w:semiHidden/>
    <w:rsid w:val="007078C6"/>
    <w:pPr>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7078C6"/>
    <w:rPr>
      <w:rFonts w:ascii=".VnTime" w:eastAsia="Times New Roman" w:hAnsi=".VnTime" w:cs="Times New Roman"/>
      <w:sz w:val="20"/>
      <w:szCs w:val="20"/>
    </w:rPr>
  </w:style>
  <w:style w:type="character" w:styleId="FootnoteReference">
    <w:name w:val="footnote reference"/>
    <w:semiHidden/>
    <w:rsid w:val="007078C6"/>
    <w:rPr>
      <w:vertAlign w:val="superscript"/>
    </w:rPr>
  </w:style>
  <w:style w:type="paragraph" w:styleId="NormalWeb">
    <w:name w:val="Normal (Web)"/>
    <w:basedOn w:val="Normal"/>
    <w:uiPriority w:val="99"/>
    <w:semiHidden/>
    <w:unhideWhenUsed/>
    <w:rsid w:val="00F05A71"/>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9F2DE-3B43-4356-B4D4-BA67FB01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Admin</cp:lastModifiedBy>
  <cp:revision>23</cp:revision>
  <cp:lastPrinted>2020-05-07T03:26:00Z</cp:lastPrinted>
  <dcterms:created xsi:type="dcterms:W3CDTF">2020-01-17T08:46:00Z</dcterms:created>
  <dcterms:modified xsi:type="dcterms:W3CDTF">2020-05-07T09:50:00Z</dcterms:modified>
</cp:coreProperties>
</file>